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F4403C" w:rsidRDefault="00697FBD" w:rsidP="00CC71D9">
      <w:pPr>
        <w:pStyle w:val="Header"/>
        <w:tabs>
          <w:tab w:val="clear" w:pos="4536"/>
        </w:tabs>
        <w:ind w:right="567"/>
        <w:rPr>
          <w:i/>
          <w:lang w:val="de-DE"/>
        </w:rPr>
      </w:pPr>
      <w:r w:rsidRPr="00697FBD">
        <w:rPr>
          <w:lang w:val="de-DE"/>
        </w:rPr>
        <w:t>3GPP TSG RAN WG1 Meeting #85</w:t>
      </w:r>
      <w:r w:rsidRPr="00697FBD">
        <w:rPr>
          <w:lang w:val="de-DE"/>
        </w:rPr>
        <w:tab/>
      </w:r>
      <w:r w:rsidR="00FE5799" w:rsidRPr="00F4403C">
        <w:rPr>
          <w:lang w:val="de-DE"/>
        </w:rPr>
        <w:t>R1</w:t>
      </w:r>
      <w:r w:rsidR="00467FE8">
        <w:rPr>
          <w:lang w:val="de-DE"/>
        </w:rPr>
        <w:t>-</w:t>
      </w:r>
      <w:r w:rsidR="00E132BB">
        <w:rPr>
          <w:lang w:val="de-DE"/>
        </w:rPr>
        <w:t>1</w:t>
      </w:r>
      <w:r w:rsidR="00F4403C" w:rsidRPr="00F4403C">
        <w:rPr>
          <w:lang w:val="de-DE"/>
        </w:rPr>
        <w:t>6</w:t>
      </w:r>
      <w:r w:rsidR="00E132BB">
        <w:rPr>
          <w:lang w:val="de-DE"/>
        </w:rPr>
        <w:t>4359</w:t>
      </w:r>
    </w:p>
    <w:p w:rsidR="00FE5799" w:rsidRPr="000833FA" w:rsidRDefault="00697FBD" w:rsidP="00CC71D9">
      <w:pPr>
        <w:pStyle w:val="Header"/>
        <w:ind w:right="567"/>
        <w:rPr>
          <w:color w:val="000000"/>
        </w:rPr>
      </w:pPr>
      <w:r w:rsidRPr="00697FBD">
        <w:t>Nanjing, China 23rd - 27th May 2016</w:t>
      </w:r>
    </w:p>
    <w:p w:rsidR="00FE5799" w:rsidRPr="000833FA" w:rsidRDefault="00FE5799" w:rsidP="00CC71D9">
      <w:pPr>
        <w:pStyle w:val="Header"/>
        <w:ind w:right="567"/>
      </w:pPr>
    </w:p>
    <w:p w:rsidR="00FE5799" w:rsidRPr="0003368D" w:rsidRDefault="00FE5799" w:rsidP="00CC71D9">
      <w:pPr>
        <w:pStyle w:val="Header"/>
        <w:tabs>
          <w:tab w:val="clear" w:pos="4536"/>
          <w:tab w:val="left" w:pos="1800"/>
        </w:tabs>
        <w:ind w:left="1800" w:right="567" w:hanging="1800"/>
      </w:pPr>
      <w:r w:rsidRPr="0003368D">
        <w:t>Source:</w:t>
      </w:r>
      <w:r w:rsidRPr="0003368D">
        <w:tab/>
        <w:t>Ericsson</w:t>
      </w:r>
    </w:p>
    <w:p w:rsidR="003323F4" w:rsidRPr="00F64D4A" w:rsidRDefault="00FE5799" w:rsidP="00CC71D9">
      <w:pPr>
        <w:pStyle w:val="Header"/>
        <w:tabs>
          <w:tab w:val="clear" w:pos="4536"/>
          <w:tab w:val="left" w:pos="1800"/>
        </w:tabs>
        <w:ind w:left="1800" w:right="567" w:hanging="1800"/>
      </w:pPr>
      <w:r w:rsidRPr="0003368D">
        <w:t>Title:</w:t>
      </w:r>
      <w:bookmarkStart w:id="0" w:name="Title"/>
      <w:bookmarkEnd w:id="0"/>
      <w:r w:rsidR="00CC71D9">
        <w:tab/>
      </w:r>
      <w:r w:rsidR="003323F4" w:rsidRPr="00DA7E70">
        <w:t xml:space="preserve">Performance </w:t>
      </w:r>
      <w:r w:rsidR="003323F4">
        <w:t>Evaluation</w:t>
      </w:r>
      <w:r w:rsidR="003323F4" w:rsidRPr="00DA7E70">
        <w:t xml:space="preserve"> of </w:t>
      </w:r>
      <w:r w:rsidR="003323F4">
        <w:t>T</w:t>
      </w:r>
      <w:r w:rsidR="003323F4" w:rsidRPr="00DA7E70">
        <w:t xml:space="preserve">urbo </w:t>
      </w:r>
      <w:r w:rsidR="003323F4">
        <w:t xml:space="preserve">Codes and </w:t>
      </w:r>
      <w:r w:rsidR="003323F4" w:rsidRPr="00DA7E70">
        <w:t xml:space="preserve">LDPC </w:t>
      </w:r>
      <w:r w:rsidR="003323F4">
        <w:t>C</w:t>
      </w:r>
      <w:r w:rsidR="003323F4" w:rsidRPr="00DA7E70">
        <w:t>odes</w:t>
      </w:r>
      <w:r w:rsidR="00653050">
        <w:t xml:space="preserve"> at Higher</w:t>
      </w:r>
      <w:r w:rsidR="00CC71D9">
        <w:br/>
      </w:r>
      <w:r w:rsidR="003323F4">
        <w:t>Code Rates</w:t>
      </w:r>
    </w:p>
    <w:p w:rsidR="00FE5799" w:rsidRPr="0003368D" w:rsidRDefault="00FE5799" w:rsidP="00CC71D9">
      <w:pPr>
        <w:pStyle w:val="Header"/>
        <w:tabs>
          <w:tab w:val="left" w:pos="1800"/>
        </w:tabs>
        <w:ind w:right="567"/>
      </w:pPr>
      <w:r w:rsidRPr="0003368D">
        <w:t>Agenda Item:</w:t>
      </w:r>
      <w:bookmarkStart w:id="1" w:name="Source"/>
      <w:bookmarkEnd w:id="1"/>
      <w:r w:rsidRPr="0003368D">
        <w:tab/>
      </w:r>
      <w:r w:rsidR="0052426E">
        <w:t>7</w:t>
      </w:r>
      <w:r w:rsidR="00A83845">
        <w:t>.1.</w:t>
      </w:r>
      <w:r w:rsidR="0052426E">
        <w:t>5</w:t>
      </w:r>
      <w:r w:rsidR="00170D57">
        <w:t>.1</w:t>
      </w:r>
    </w:p>
    <w:p w:rsidR="00FE5799" w:rsidRPr="0003368D" w:rsidRDefault="00FE5799" w:rsidP="00CC71D9">
      <w:pPr>
        <w:pStyle w:val="Header"/>
        <w:tabs>
          <w:tab w:val="left" w:pos="1800"/>
        </w:tabs>
        <w:ind w:right="567"/>
      </w:pPr>
      <w:r w:rsidRPr="0003368D">
        <w:t>Document for:</w:t>
      </w:r>
      <w:r w:rsidRPr="0003368D">
        <w:tab/>
      </w:r>
      <w:bookmarkStart w:id="2" w:name="DocumentFor"/>
      <w:bookmarkEnd w:id="2"/>
      <w:r w:rsidR="003323F4">
        <w:t>Discussion</w:t>
      </w:r>
    </w:p>
    <w:p w:rsidR="00FE5799" w:rsidRPr="002100D2" w:rsidRDefault="00FE5799" w:rsidP="00CC71D9">
      <w:pPr>
        <w:pBdr>
          <w:bottom w:val="single" w:sz="4" w:space="1" w:color="auto"/>
        </w:pBdr>
        <w:tabs>
          <w:tab w:val="left" w:pos="2552"/>
          <w:tab w:val="right" w:pos="9072"/>
        </w:tabs>
        <w:ind w:right="567"/>
      </w:pPr>
    </w:p>
    <w:p w:rsidR="00FE5799" w:rsidRDefault="00D64311" w:rsidP="00CC71D9">
      <w:pPr>
        <w:pStyle w:val="Heading1"/>
        <w:tabs>
          <w:tab w:val="right" w:pos="9072"/>
        </w:tabs>
        <w:ind w:right="567"/>
      </w:pPr>
      <w:r>
        <w:t>Introduction</w:t>
      </w:r>
    </w:p>
    <w:p w:rsidR="00DC0BC6" w:rsidRDefault="00DC0BC6" w:rsidP="00D224C4">
      <w:pPr>
        <w:pStyle w:val="BodyText"/>
        <w:tabs>
          <w:tab w:val="right" w:pos="9072"/>
        </w:tabs>
        <w:ind w:right="567"/>
      </w:pPr>
      <w:r>
        <w:t>In RAN#71, a new study item, “</w:t>
      </w:r>
      <w:r w:rsidRPr="00DC0BC6">
        <w:t>Study on New Radio Access Technology</w:t>
      </w:r>
      <w:r>
        <w:t xml:space="preserve">,” has been approved. The initial work of the study item is expected to focus on </w:t>
      </w:r>
      <w:r>
        <w:rPr>
          <w:bCs/>
          <w:lang w:eastAsia="ja-JP"/>
        </w:rPr>
        <w:t>f</w:t>
      </w:r>
      <w:r w:rsidRPr="007577F6">
        <w:rPr>
          <w:bCs/>
          <w:lang w:eastAsia="ja-JP"/>
        </w:rPr>
        <w:t>undamental physical layer signal structure for new RAT</w:t>
      </w:r>
      <w:r>
        <w:t>, of which channel coding schemes is listed as an area to investigate.</w:t>
      </w:r>
    </w:p>
    <w:p w:rsidR="00525ED9" w:rsidRPr="00874A57" w:rsidRDefault="00BB7F97" w:rsidP="00D224C4">
      <w:pPr>
        <w:pStyle w:val="BodyText"/>
        <w:tabs>
          <w:tab w:val="right" w:pos="9072"/>
        </w:tabs>
        <w:ind w:right="567"/>
      </w:pPr>
      <w:r>
        <w:t xml:space="preserve">In this paper, we discuss </w:t>
      </w:r>
      <w:r w:rsidR="00C826B2">
        <w:t>the performance of Turbo codes compare</w:t>
      </w:r>
      <w:r w:rsidR="00653050">
        <w:t>d to</w:t>
      </w:r>
      <w:r w:rsidR="00C826B2">
        <w:t xml:space="preserve"> LDPC codes </w:t>
      </w:r>
      <w:r w:rsidR="00653050">
        <w:t xml:space="preserve">of high code rates </w:t>
      </w:r>
      <w:r w:rsidR="0039702A">
        <w:t>at</w:t>
      </w:r>
      <w:r w:rsidR="00653050">
        <w:t xml:space="preserve"> information</w:t>
      </w:r>
      <w:r w:rsidR="00C826B2">
        <w:t xml:space="preserve"> </w:t>
      </w:r>
      <w:r w:rsidR="0039702A">
        <w:t>block lengths close to</w:t>
      </w:r>
      <w:r w:rsidR="00653050">
        <w:t xml:space="preserve"> 8192</w:t>
      </w:r>
      <w:r w:rsidR="00C826B2">
        <w:t xml:space="preserve"> bits</w:t>
      </w:r>
      <w:r w:rsidR="0039702A">
        <w:t xml:space="preserve"> and 4000 bits</w:t>
      </w:r>
      <w:r w:rsidR="00C826B2">
        <w:t>.</w:t>
      </w:r>
    </w:p>
    <w:p w:rsidR="00D03174" w:rsidRDefault="00C826B2" w:rsidP="00D224C4">
      <w:pPr>
        <w:pStyle w:val="Heading1"/>
        <w:tabs>
          <w:tab w:val="right" w:pos="9072"/>
        </w:tabs>
        <w:ind w:right="567"/>
        <w:jc w:val="both"/>
      </w:pPr>
      <w:r>
        <w:t>Description of the LDPC Codes</w:t>
      </w:r>
    </w:p>
    <w:p w:rsidR="00F40C2B" w:rsidRDefault="00853D70" w:rsidP="00D224C4">
      <w:pPr>
        <w:pStyle w:val="BodyText"/>
        <w:tabs>
          <w:tab w:val="right" w:pos="9072"/>
        </w:tabs>
        <w:ind w:right="567"/>
      </w:pPr>
      <w:r>
        <w:t xml:space="preserve">We consider a family of rate-compatible LDPC codes based on </w:t>
      </w:r>
      <w:proofErr w:type="spellStart"/>
      <w:r>
        <w:t>protographs</w:t>
      </w:r>
      <w:proofErr w:type="spellEnd"/>
      <w:r>
        <w:t xml:space="preserve">, which was first proposed in </w:t>
      </w:r>
      <w:r>
        <w:fldChar w:fldCharType="begin"/>
      </w:r>
      <w:r>
        <w:instrText xml:space="preserve"> REF _Ref450037767 \n \h </w:instrText>
      </w:r>
      <w:r w:rsidR="00D224C4">
        <w:instrText xml:space="preserve"> \* MERGEFORMAT </w:instrText>
      </w:r>
      <w:r>
        <w:fldChar w:fldCharType="separate"/>
      </w:r>
      <w:r>
        <w:t>[1]</w:t>
      </w:r>
      <w:r>
        <w:fldChar w:fldCharType="end"/>
      </w:r>
      <w:r w:rsidR="004C0AA3">
        <w:t xml:space="preserve">. The LDPC codes are </w:t>
      </w:r>
      <w:r>
        <w:t>designed for a high rate</w:t>
      </w:r>
      <w:r w:rsidR="00653050">
        <w:t xml:space="preserve"> and then expanded to achieve</w:t>
      </w:r>
      <w:r>
        <w:t xml:space="preserve"> lower rate co</w:t>
      </w:r>
      <w:r w:rsidR="00653050">
        <w:t>des</w:t>
      </w:r>
      <w:r>
        <w:t xml:space="preserve">. </w:t>
      </w:r>
    </w:p>
    <w:p w:rsidR="006142AC" w:rsidRDefault="00853D70" w:rsidP="00D224C4">
      <w:pPr>
        <w:pStyle w:val="BodyText"/>
        <w:tabs>
          <w:tab w:val="right" w:pos="9072"/>
        </w:tabs>
        <w:ind w:right="567"/>
      </w:pPr>
      <w:r>
        <w:t>The LDPC codes considered here are s</w:t>
      </w:r>
      <w:r w:rsidR="00F40C2B">
        <w:t xml:space="preserve">imilar to the </w:t>
      </w:r>
      <w:proofErr w:type="spellStart"/>
      <w:r>
        <w:t>protograph</w:t>
      </w:r>
      <w:proofErr w:type="spellEnd"/>
      <w:r>
        <w:t>-based</w:t>
      </w:r>
      <w:r w:rsidR="007F586B">
        <w:t xml:space="preserve"> </w:t>
      </w:r>
      <w:r>
        <w:t xml:space="preserve">raptor-like LDPC codes proposed in </w:t>
      </w:r>
      <w:r w:rsidR="0003529D">
        <w:fldChar w:fldCharType="begin"/>
      </w:r>
      <w:r w:rsidR="0003529D">
        <w:instrText xml:space="preserve"> REF _Ref450038105 \n \h </w:instrText>
      </w:r>
      <w:r w:rsidR="00D224C4">
        <w:instrText xml:space="preserve"> \* MERGEFORMAT </w:instrText>
      </w:r>
      <w:r w:rsidR="0003529D">
        <w:fldChar w:fldCharType="separate"/>
      </w:r>
      <w:r w:rsidR="0003529D">
        <w:t>[2]</w:t>
      </w:r>
      <w:r w:rsidR="0003529D">
        <w:fldChar w:fldCharType="end"/>
      </w:r>
      <w:r w:rsidR="0003529D">
        <w:t>.</w:t>
      </w:r>
      <w:r w:rsidR="006142AC">
        <w:t xml:space="preserve"> The </w:t>
      </w:r>
      <w:proofErr w:type="spellStart"/>
      <w:r w:rsidR="006142AC">
        <w:t>protomatrix</w:t>
      </w:r>
      <w:proofErr w:type="spellEnd"/>
      <w:r w:rsidR="006142AC">
        <w:t xml:space="preserve"> describing the </w:t>
      </w:r>
      <w:proofErr w:type="spellStart"/>
      <w:r w:rsidR="006142AC">
        <w:t>protograph</w:t>
      </w:r>
      <w:proofErr w:type="spellEnd"/>
      <w:r w:rsidR="006142AC">
        <w:t xml:space="preserve"> has the form</w:t>
      </w:r>
    </w:p>
    <w:p w:rsidR="00F40C2B" w:rsidRDefault="00FA50FE" w:rsidP="001B406E">
      <w:pPr>
        <w:pStyle w:val="BodyText"/>
        <w:tabs>
          <w:tab w:val="right" w:pos="9072"/>
        </w:tabs>
        <w:ind w:right="567"/>
        <w:jc w:val="center"/>
      </w:pPr>
      <m:oMath>
        <m:sSub>
          <m:sSubPr>
            <m:ctrlPr>
              <w:rPr>
                <w:rFonts w:ascii="Cambria Math" w:hAnsi="Cambria Math"/>
                <w:i/>
              </w:rPr>
            </m:ctrlPr>
          </m:sSubPr>
          <m:e>
            <m:r>
              <w:rPr>
                <w:rFonts w:ascii="Cambria Math" w:hAnsi="Cambria Math"/>
              </w:rPr>
              <m:t>H</m:t>
            </m:r>
          </m:e>
          <m:sub>
            <m:r>
              <w:rPr>
                <w:rFonts w:ascii="Cambria Math" w:hAnsi="Cambria Math"/>
              </w:rPr>
              <m:t>prot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bi"/>
                    </m:rPr>
                    <w:rPr>
                      <w:rFonts w:ascii="Cambria Math" w:hAnsi="Cambria Math"/>
                    </w:rPr>
                    <m:t>A</m:t>
                  </m:r>
                </m:e>
                <m:e>
                  <m:r>
                    <m:rPr>
                      <m:sty m:val="bi"/>
                    </m:rPr>
                    <w:rPr>
                      <w:rFonts w:ascii="Cambria Math" w:hAnsi="Cambria Math"/>
                    </w:rPr>
                    <m:t>0</m:t>
                  </m:r>
                </m:e>
              </m:mr>
              <m:mr>
                <m:e>
                  <m:r>
                    <m:rPr>
                      <m:sty m:val="bi"/>
                    </m:rPr>
                    <w:rPr>
                      <w:rFonts w:ascii="Cambria Math" w:hAnsi="Cambria Math"/>
                    </w:rPr>
                    <m:t>B</m:t>
                  </m:r>
                </m:e>
                <m:e>
                  <m:r>
                    <m:rPr>
                      <m:sty m:val="b"/>
                    </m:rPr>
                    <w:rPr>
                      <w:rFonts w:ascii="Cambria Math" w:hAnsi="Cambria Math"/>
                    </w:rPr>
                    <m:t>I</m:t>
                  </m:r>
                </m:e>
              </m:mr>
            </m:m>
          </m:e>
        </m:d>
      </m:oMath>
      <w:r w:rsidR="006142AC">
        <w:t>,</w:t>
      </w:r>
    </w:p>
    <w:p w:rsidR="0039702A" w:rsidRPr="004C0AA3" w:rsidRDefault="006142AC" w:rsidP="00D224C4">
      <w:pPr>
        <w:pStyle w:val="BodyText"/>
        <w:tabs>
          <w:tab w:val="right" w:pos="9072"/>
        </w:tabs>
        <w:ind w:right="567"/>
      </w:pPr>
      <w:proofErr w:type="gramStart"/>
      <w:r>
        <w:t>where</w:t>
      </w:r>
      <w:proofErr w:type="gramEnd"/>
      <w:r w:rsidR="00143682">
        <w:t xml:space="preserve"> A and B are matrices describing the </w:t>
      </w:r>
      <w:proofErr w:type="spellStart"/>
      <w:r w:rsidR="00143682">
        <w:t>protograph</w:t>
      </w:r>
      <w:proofErr w:type="spellEnd"/>
      <w:r w:rsidR="00143682">
        <w:t xml:space="preserve">, </w:t>
      </w:r>
      <w:r w:rsidR="00143682" w:rsidRPr="00143682">
        <w:rPr>
          <w:b/>
        </w:rPr>
        <w:t>0</w:t>
      </w:r>
      <w:r w:rsidR="00143682">
        <w:t xml:space="preserve"> is a zero matrix of proper size, and </w:t>
      </w:r>
      <w:r w:rsidR="00143682" w:rsidRPr="00143682">
        <w:rPr>
          <w:b/>
        </w:rPr>
        <w:t>I</w:t>
      </w:r>
      <w:r w:rsidR="00143682">
        <w:t xml:space="preserve"> is the identity matrix with as many rows as </w:t>
      </w:r>
      <w:r w:rsidR="00143682">
        <w:rPr>
          <w:b/>
        </w:rPr>
        <w:t>B</w:t>
      </w:r>
      <w:r w:rsidR="00143682">
        <w:t>. All</w:t>
      </w:r>
      <w:r>
        <w:t xml:space="preserve"> variable nodes </w:t>
      </w:r>
      <w:r w:rsidR="00143682">
        <w:t xml:space="preserve">not involved in </w:t>
      </w:r>
      <w:r w:rsidR="00143682" w:rsidRPr="00143682">
        <w:rPr>
          <w:b/>
        </w:rPr>
        <w:t>A</w:t>
      </w:r>
      <w:r w:rsidR="00143682">
        <w:t xml:space="preserve"> and </w:t>
      </w:r>
      <w:r w:rsidR="00143682" w:rsidRPr="00143682">
        <w:rPr>
          <w:b/>
        </w:rPr>
        <w:t>B</w:t>
      </w:r>
      <w:r w:rsidR="00106A19">
        <w:t>, in the following deno</w:t>
      </w:r>
      <w:r w:rsidR="00B376F2">
        <w:t>ted the incremental redundancy (IR) variable nodes,</w:t>
      </w:r>
      <w:r w:rsidR="004D09FC">
        <w:t xml:space="preserve"> </w:t>
      </w:r>
      <w:r w:rsidR="00143682">
        <w:t xml:space="preserve">have </w:t>
      </w:r>
      <w:r w:rsidR="004D09FC">
        <w:t xml:space="preserve">degree 1. The </w:t>
      </w:r>
      <w:proofErr w:type="spellStart"/>
      <w:r w:rsidR="004D09FC">
        <w:t>protograph</w:t>
      </w:r>
      <w:proofErr w:type="spellEnd"/>
      <w:r w:rsidR="004D09FC">
        <w:t xml:space="preserve"> is lifted in t</w:t>
      </w:r>
      <w:r w:rsidR="00143682">
        <w:t>wo steps, first with arbitrary permutation matrices of size 3x3</w:t>
      </w:r>
      <w:r w:rsidR="004D09FC">
        <w:t xml:space="preserve"> and then </w:t>
      </w:r>
      <w:r w:rsidR="00143682">
        <w:t>with</w:t>
      </w:r>
      <w:r w:rsidR="00E61674">
        <w:t xml:space="preserve"> </w:t>
      </w:r>
      <w:proofErr w:type="spellStart"/>
      <w:r w:rsidR="00E61674">
        <w:t>circulant</w:t>
      </w:r>
      <w:proofErr w:type="spellEnd"/>
      <w:r w:rsidR="00E61674">
        <w:t xml:space="preserve"> matrices of size </w:t>
      </w:r>
      <w:r w:rsidR="00E61674">
        <w:rPr>
          <w:rFonts w:ascii="TimesNewRoman,Italic" w:eastAsiaTheme="minorHAnsi" w:hAnsi="TimesNewRoman,Italic" w:cs="TimesNewRoman,Italic"/>
          <w:i/>
          <w:iCs/>
          <w:szCs w:val="20"/>
        </w:rPr>
        <w:t xml:space="preserve">Z </w:t>
      </w:r>
      <w:r w:rsidR="00E61674">
        <w:rPr>
          <w:rFonts w:ascii="TimesNewRoman,Bold" w:eastAsiaTheme="minorHAnsi" w:hAnsi="TimesNewRoman,Bold" w:cs="TimesNewRoman,Bold"/>
          <w:b/>
          <w:bCs/>
          <w:szCs w:val="20"/>
        </w:rPr>
        <w:t xml:space="preserve">× </w:t>
      </w:r>
      <w:r w:rsidR="00E61674">
        <w:rPr>
          <w:rFonts w:ascii="TimesNewRoman,Italic" w:eastAsiaTheme="minorHAnsi" w:hAnsi="TimesNewRoman,Italic" w:cs="TimesNewRoman,Italic"/>
          <w:i/>
          <w:iCs/>
          <w:szCs w:val="20"/>
        </w:rPr>
        <w:t>Z</w:t>
      </w:r>
      <w:r w:rsidR="00E61674">
        <w:t>.</w:t>
      </w:r>
      <w:r w:rsidR="004C0AA3">
        <w:t xml:space="preserve"> </w:t>
      </w:r>
      <w:r w:rsidR="004C0AA3">
        <w:rPr>
          <w:rFonts w:ascii="TimesNewRoman" w:eastAsiaTheme="minorHAnsi" w:hAnsi="TimesNewRoman" w:cs="TimesNewRoman"/>
          <w:szCs w:val="20"/>
        </w:rPr>
        <w:t>This means that the</w:t>
      </w:r>
      <w:r w:rsidR="0039702A">
        <w:rPr>
          <w:rFonts w:ascii="TimesNewRoman" w:eastAsiaTheme="minorHAnsi" w:hAnsi="TimesNewRoman" w:cs="TimesNewRoman"/>
          <w:szCs w:val="20"/>
        </w:rPr>
        <w:t xml:space="preserve"> parity-check matrix</w:t>
      </w:r>
      <w:r w:rsidR="00E61674">
        <w:rPr>
          <w:rFonts w:ascii="TimesNewRoman" w:eastAsiaTheme="minorHAnsi" w:hAnsi="TimesNewRoman" w:cs="TimesNewRoman"/>
          <w:szCs w:val="20"/>
        </w:rPr>
        <w:t xml:space="preserve"> is </w:t>
      </w:r>
      <w:r w:rsidR="002742C9">
        <w:rPr>
          <w:rFonts w:ascii="TimesNewRoman" w:eastAsiaTheme="minorHAnsi" w:hAnsi="TimesNewRoman" w:cs="TimesNewRoman"/>
          <w:szCs w:val="20"/>
        </w:rPr>
        <w:t>partitioned into</w:t>
      </w:r>
      <w:r w:rsidR="004C0AA3">
        <w:rPr>
          <w:rFonts w:ascii="TimesNewRoman" w:eastAsiaTheme="minorHAnsi" w:hAnsi="TimesNewRoman" w:cs="TimesNewRoman"/>
          <w:szCs w:val="20"/>
        </w:rPr>
        <w:t xml:space="preserve"> square submatrices</w:t>
      </w:r>
      <w:r w:rsidR="0039702A">
        <w:rPr>
          <w:rFonts w:ascii="TimesNewRoman" w:eastAsiaTheme="minorHAnsi" w:hAnsi="TimesNewRoman" w:cs="TimesNewRoman"/>
          <w:szCs w:val="20"/>
        </w:rPr>
        <w:t xml:space="preserve"> of size </w:t>
      </w:r>
      <w:r w:rsidR="0039702A">
        <w:rPr>
          <w:rFonts w:ascii="TimesNewRoman,Italic" w:eastAsiaTheme="minorHAnsi" w:hAnsi="TimesNewRoman,Italic" w:cs="TimesNewRoman,Italic"/>
          <w:i/>
          <w:iCs/>
          <w:szCs w:val="20"/>
        </w:rPr>
        <w:t xml:space="preserve">Z </w:t>
      </w:r>
      <w:r w:rsidR="0039702A">
        <w:rPr>
          <w:rFonts w:ascii="TimesNewRoman,Bold" w:eastAsiaTheme="minorHAnsi" w:hAnsi="TimesNewRoman,Bold" w:cs="TimesNewRoman,Bold"/>
          <w:b/>
          <w:bCs/>
          <w:szCs w:val="20"/>
        </w:rPr>
        <w:t xml:space="preserve">× </w:t>
      </w:r>
      <w:r w:rsidR="0039702A">
        <w:rPr>
          <w:rFonts w:ascii="TimesNewRoman,Italic" w:eastAsiaTheme="minorHAnsi" w:hAnsi="TimesNewRoman,Italic" w:cs="TimesNewRoman,Italic"/>
          <w:i/>
          <w:iCs/>
          <w:szCs w:val="20"/>
        </w:rPr>
        <w:t>Z</w:t>
      </w:r>
      <w:r w:rsidR="0039702A">
        <w:rPr>
          <w:rFonts w:ascii="TimesNewRoman" w:eastAsiaTheme="minorHAnsi" w:hAnsi="TimesNewRoman" w:cs="TimesNewRoman"/>
          <w:szCs w:val="20"/>
        </w:rPr>
        <w:t xml:space="preserve">. These submatrices are either </w:t>
      </w:r>
      <w:proofErr w:type="gramStart"/>
      <w:r w:rsidR="0039702A">
        <w:rPr>
          <w:rFonts w:ascii="TimesNewRoman" w:eastAsiaTheme="minorHAnsi" w:hAnsi="TimesNewRoman" w:cs="TimesNewRoman"/>
          <w:szCs w:val="20"/>
        </w:rPr>
        <w:t>cyclic-permutations</w:t>
      </w:r>
      <w:proofErr w:type="gramEnd"/>
      <w:r w:rsidR="0039702A">
        <w:rPr>
          <w:rFonts w:ascii="TimesNewRoman" w:eastAsiaTheme="minorHAnsi" w:hAnsi="TimesNewRoman" w:cs="TimesNewRoman"/>
          <w:szCs w:val="20"/>
        </w:rPr>
        <w:t xml:space="preserve"> of the identity matrix or null submatrices. </w:t>
      </w:r>
      <w:r w:rsidR="004C0AA3">
        <w:t xml:space="preserve">The parity-check matrix thus describes a quasi-cyclic code, which ensures simple encoding and decoding. </w:t>
      </w:r>
      <w:r w:rsidR="0039702A">
        <w:rPr>
          <w:rFonts w:ascii="TimesNewRoman" w:eastAsiaTheme="minorHAnsi" w:hAnsi="TimesNewRoman" w:cs="TimesNewRoman"/>
          <w:szCs w:val="20"/>
        </w:rPr>
        <w:t xml:space="preserve">The cyclic-permutation matrix </w:t>
      </w:r>
      <w:proofErr w:type="gramStart"/>
      <w:r w:rsidR="0039702A">
        <w:rPr>
          <w:rFonts w:ascii="TimesNewRoman,Italic" w:eastAsiaTheme="minorHAnsi" w:hAnsi="TimesNewRoman,Italic" w:cs="TimesNewRoman,Italic"/>
          <w:i/>
          <w:iCs/>
          <w:szCs w:val="20"/>
        </w:rPr>
        <w:t>P</w:t>
      </w:r>
      <w:r w:rsidR="0039702A">
        <w:rPr>
          <w:rFonts w:ascii="TimesNewRoman,Italic" w:eastAsiaTheme="minorHAnsi" w:hAnsi="TimesNewRoman,Italic" w:cs="TimesNewRoman,Italic"/>
          <w:i/>
          <w:iCs/>
          <w:sz w:val="16"/>
          <w:szCs w:val="16"/>
        </w:rPr>
        <w:t>i</w:t>
      </w:r>
      <w:r w:rsidR="004C0AA3">
        <w:rPr>
          <w:rFonts w:ascii="TimesNewRoman,Italic" w:eastAsiaTheme="minorHAnsi" w:hAnsi="TimesNewRoman,Italic" w:cs="TimesNewRoman,Italic"/>
          <w:i/>
          <w:iCs/>
          <w:sz w:val="16"/>
          <w:szCs w:val="16"/>
        </w:rPr>
        <w:t xml:space="preserve"> </w:t>
      </w:r>
      <w:r w:rsidR="0039702A">
        <w:rPr>
          <w:rFonts w:ascii="TimesNewRoman,Italic" w:eastAsiaTheme="minorHAnsi" w:hAnsi="TimesNewRoman,Italic" w:cs="TimesNewRoman,Italic"/>
          <w:i/>
          <w:iCs/>
          <w:sz w:val="16"/>
          <w:szCs w:val="16"/>
        </w:rPr>
        <w:t xml:space="preserve"> </w:t>
      </w:r>
      <w:r w:rsidR="0039702A">
        <w:rPr>
          <w:rFonts w:ascii="TimesNewRoman" w:eastAsiaTheme="minorHAnsi" w:hAnsi="TimesNewRoman" w:cs="TimesNewRoman"/>
          <w:szCs w:val="20"/>
        </w:rPr>
        <w:t>is</w:t>
      </w:r>
      <w:proofErr w:type="gramEnd"/>
      <w:r w:rsidR="0039702A">
        <w:rPr>
          <w:rFonts w:ascii="TimesNewRoman" w:eastAsiaTheme="minorHAnsi" w:hAnsi="TimesNewRoman" w:cs="TimesNewRoman"/>
          <w:szCs w:val="20"/>
        </w:rPr>
        <w:t xml:space="preserve"> obtained from the </w:t>
      </w:r>
      <w:r w:rsidR="0039702A">
        <w:rPr>
          <w:rFonts w:ascii="TimesNewRoman,Italic" w:eastAsiaTheme="minorHAnsi" w:hAnsi="TimesNewRoman,Italic" w:cs="TimesNewRoman,Italic"/>
          <w:i/>
          <w:iCs/>
          <w:szCs w:val="20"/>
        </w:rPr>
        <w:t xml:space="preserve">Z </w:t>
      </w:r>
      <w:r w:rsidR="0039702A">
        <w:rPr>
          <w:rFonts w:ascii="TimesNewRoman,Bold" w:eastAsiaTheme="minorHAnsi" w:hAnsi="TimesNewRoman,Bold" w:cs="TimesNewRoman,Bold"/>
          <w:b/>
          <w:bCs/>
          <w:szCs w:val="20"/>
        </w:rPr>
        <w:t xml:space="preserve">× </w:t>
      </w:r>
      <w:r w:rsidR="0039702A">
        <w:rPr>
          <w:rFonts w:ascii="TimesNewRoman,Italic" w:eastAsiaTheme="minorHAnsi" w:hAnsi="TimesNewRoman,Italic" w:cs="TimesNewRoman,Italic"/>
          <w:i/>
          <w:iCs/>
          <w:szCs w:val="20"/>
        </w:rPr>
        <w:t xml:space="preserve">Z </w:t>
      </w:r>
      <w:r w:rsidR="0039702A">
        <w:rPr>
          <w:rFonts w:ascii="TimesNewRoman" w:eastAsiaTheme="minorHAnsi" w:hAnsi="TimesNewRoman" w:cs="TimesNewRoman"/>
          <w:szCs w:val="20"/>
        </w:rPr>
        <w:t xml:space="preserve">identity matrix by cyclically shifting the columns to the right by </w:t>
      </w:r>
      <w:r w:rsidR="0039702A">
        <w:rPr>
          <w:rFonts w:ascii="TimesNewRoman,Italic" w:eastAsiaTheme="minorHAnsi" w:hAnsi="TimesNewRoman,Italic" w:cs="TimesNewRoman,Italic"/>
          <w:i/>
          <w:iCs/>
          <w:szCs w:val="20"/>
        </w:rPr>
        <w:t xml:space="preserve">i </w:t>
      </w:r>
      <w:r w:rsidR="0039702A">
        <w:rPr>
          <w:rFonts w:ascii="TimesNewRoman" w:eastAsiaTheme="minorHAnsi" w:hAnsi="TimesNewRoman" w:cs="TimesNewRoman"/>
          <w:szCs w:val="20"/>
        </w:rPr>
        <w:t xml:space="preserve">elements. The matrix </w:t>
      </w:r>
      <w:r w:rsidR="0039702A">
        <w:rPr>
          <w:rFonts w:ascii="TimesNewRoman,Italic" w:eastAsiaTheme="minorHAnsi" w:hAnsi="TimesNewRoman,Italic" w:cs="TimesNewRoman,Italic"/>
          <w:i/>
          <w:iCs/>
          <w:szCs w:val="20"/>
        </w:rPr>
        <w:t>P</w:t>
      </w:r>
      <w:r w:rsidR="0039702A">
        <w:rPr>
          <w:rFonts w:ascii="TimesNewRoman" w:eastAsiaTheme="minorHAnsi" w:hAnsi="TimesNewRoman" w:cs="TimesNewRoman"/>
          <w:sz w:val="16"/>
          <w:szCs w:val="16"/>
        </w:rPr>
        <w:t xml:space="preserve">0 </w:t>
      </w:r>
      <w:r w:rsidR="0039702A">
        <w:rPr>
          <w:rFonts w:ascii="TimesNewRoman" w:eastAsiaTheme="minorHAnsi" w:hAnsi="TimesNewRoman" w:cs="TimesNewRoman"/>
          <w:szCs w:val="20"/>
        </w:rPr>
        <w:t xml:space="preserve">is the </w:t>
      </w:r>
      <w:r w:rsidR="0039702A">
        <w:rPr>
          <w:rFonts w:ascii="TimesNewRoman,Italic" w:eastAsiaTheme="minorHAnsi" w:hAnsi="TimesNewRoman,Italic" w:cs="TimesNewRoman,Italic"/>
          <w:i/>
          <w:iCs/>
          <w:szCs w:val="20"/>
        </w:rPr>
        <w:t xml:space="preserve">Z </w:t>
      </w:r>
      <w:r w:rsidR="0039702A">
        <w:rPr>
          <w:rFonts w:ascii="TimesNewRoman,Bold" w:eastAsiaTheme="minorHAnsi" w:hAnsi="TimesNewRoman,Bold" w:cs="TimesNewRoman,Bold"/>
          <w:b/>
          <w:bCs/>
          <w:szCs w:val="20"/>
        </w:rPr>
        <w:t xml:space="preserve">× </w:t>
      </w:r>
      <w:r w:rsidR="0039702A">
        <w:rPr>
          <w:rFonts w:ascii="TimesNewRoman,Italic" w:eastAsiaTheme="minorHAnsi" w:hAnsi="TimesNewRoman,Italic" w:cs="TimesNewRoman,Italic"/>
          <w:i/>
          <w:iCs/>
          <w:szCs w:val="20"/>
        </w:rPr>
        <w:t xml:space="preserve">Z </w:t>
      </w:r>
      <w:r w:rsidR="0039702A">
        <w:rPr>
          <w:rFonts w:ascii="TimesNewRoman" w:eastAsiaTheme="minorHAnsi" w:hAnsi="TimesNewRoman" w:cs="TimesNewRoman"/>
          <w:szCs w:val="20"/>
        </w:rPr>
        <w:t>identity matrix.</w:t>
      </w:r>
    </w:p>
    <w:p w:rsidR="00B376F2" w:rsidRDefault="00B376F2" w:rsidP="00D224C4">
      <w:pPr>
        <w:autoSpaceDE w:val="0"/>
        <w:autoSpaceDN w:val="0"/>
        <w:adjustRightInd w:val="0"/>
        <w:jc w:val="both"/>
        <w:rPr>
          <w:rFonts w:ascii="TimesNewRoman" w:eastAsiaTheme="minorHAnsi" w:hAnsi="TimesNewRoman" w:cs="TimesNewRoman"/>
          <w:szCs w:val="20"/>
        </w:rPr>
      </w:pPr>
    </w:p>
    <w:p w:rsidR="00B376F2" w:rsidRDefault="00B376F2" w:rsidP="00D224C4">
      <w:pPr>
        <w:autoSpaceDE w:val="0"/>
        <w:autoSpaceDN w:val="0"/>
        <w:adjustRightInd w:val="0"/>
        <w:ind w:right="567"/>
        <w:jc w:val="both"/>
        <w:rPr>
          <w:rFonts w:ascii="TimesNewRoman" w:eastAsiaTheme="minorHAnsi" w:hAnsi="TimesNewRoman" w:cs="TimesNewRoman"/>
          <w:szCs w:val="20"/>
        </w:rPr>
      </w:pPr>
      <w:r>
        <w:t xml:space="preserve">The first </w:t>
      </w:r>
      <w:r w:rsidRPr="00B376F2">
        <w:rPr>
          <w:i/>
        </w:rPr>
        <w:t xml:space="preserve">3 </w:t>
      </w:r>
      <w:r w:rsidR="001B406E">
        <w:rPr>
          <w:rFonts w:ascii="TimesNewRoman,Bold" w:eastAsiaTheme="minorHAnsi" w:hAnsi="TimesNewRoman,Bold" w:cs="TimesNewRoman,Bold"/>
          <w:b/>
          <w:bCs/>
          <w:szCs w:val="20"/>
        </w:rPr>
        <w:t>×</w:t>
      </w:r>
      <w:r w:rsidRPr="00B376F2">
        <w:rPr>
          <w:i/>
        </w:rPr>
        <w:t xml:space="preserve"> Z</w:t>
      </w:r>
      <w:r>
        <w:rPr>
          <w:i/>
        </w:rPr>
        <w:t xml:space="preserve"> </w:t>
      </w:r>
      <w:r>
        <w:t>var</w:t>
      </w:r>
      <w:r w:rsidR="004C0AA3">
        <w:t>iable nodes are punctured, a structure that</w:t>
      </w:r>
      <w:r>
        <w:t xml:space="preserve"> has been shown</w:t>
      </w:r>
      <w:r w:rsidR="004C0AA3">
        <w:t xml:space="preserve"> to reduce the threshold of the code</w:t>
      </w:r>
      <w:r w:rsidR="005916B1">
        <w:t xml:space="preserve"> </w:t>
      </w:r>
      <w:r w:rsidR="005916B1">
        <w:fldChar w:fldCharType="begin"/>
      </w:r>
      <w:r w:rsidR="005916B1">
        <w:instrText xml:space="preserve"> REF _Ref450651924 \r \h </w:instrText>
      </w:r>
      <w:r w:rsidR="00D224C4">
        <w:instrText xml:space="preserve"> \* MERGEFORMAT </w:instrText>
      </w:r>
      <w:r w:rsidR="005916B1">
        <w:fldChar w:fldCharType="separate"/>
      </w:r>
      <w:r w:rsidR="005916B1">
        <w:t>[3]</w:t>
      </w:r>
      <w:r w:rsidR="005916B1">
        <w:fldChar w:fldCharType="end"/>
      </w:r>
      <w:r>
        <w:t>.</w:t>
      </w:r>
      <w:r w:rsidR="002742C9">
        <w:t xml:space="preserve"> The remaining</w:t>
      </w:r>
      <w:r>
        <w:t xml:space="preserve"> variable nodes involved in A and B are always t</w:t>
      </w:r>
      <w:r w:rsidR="002742C9">
        <w:t xml:space="preserve">ransmitted as well as the first </w:t>
      </w:r>
      <w:r w:rsidR="002742C9" w:rsidRPr="00B376F2">
        <w:rPr>
          <w:i/>
        </w:rPr>
        <w:t xml:space="preserve">3 </w:t>
      </w:r>
      <w:r w:rsidR="001B406E">
        <w:rPr>
          <w:rFonts w:ascii="TimesNewRoman,Bold" w:eastAsiaTheme="minorHAnsi" w:hAnsi="TimesNewRoman,Bold" w:cs="TimesNewRoman,Bold"/>
          <w:b/>
          <w:bCs/>
          <w:szCs w:val="20"/>
        </w:rPr>
        <w:t>×</w:t>
      </w:r>
      <w:r w:rsidR="002742C9" w:rsidRPr="00B376F2">
        <w:rPr>
          <w:i/>
        </w:rPr>
        <w:t xml:space="preserve"> Z</w:t>
      </w:r>
      <w:r w:rsidR="002742C9">
        <w:rPr>
          <w:i/>
        </w:rPr>
        <w:t xml:space="preserve"> </w:t>
      </w:r>
      <w:r w:rsidR="002742C9">
        <w:t xml:space="preserve">variable nodes </w:t>
      </w:r>
      <w:r>
        <w:t>of the incremental redundancy part.</w:t>
      </w:r>
      <w:r w:rsidR="002742C9">
        <w:t xml:space="preserve"> This gives the highest rate code. The rate may be reduced by transmitting additional </w:t>
      </w:r>
      <w:proofErr w:type="spellStart"/>
      <w:r w:rsidR="002742C9">
        <w:t>protograph</w:t>
      </w:r>
      <w:proofErr w:type="spellEnd"/>
      <w:r w:rsidR="002742C9">
        <w:t xml:space="preserve"> variable nodes from the incremental redundancy part. Check-nodes connected to the variable-nodes of the incremental redundancy part that are not transmitted can be </w:t>
      </w:r>
      <w:r w:rsidR="00CB658B">
        <w:t>deactivated when decoding</w:t>
      </w:r>
      <w:r w:rsidR="002742C9">
        <w:t>.</w:t>
      </w:r>
    </w:p>
    <w:p w:rsidR="0039702A" w:rsidRDefault="0039702A" w:rsidP="00CC71D9">
      <w:pPr>
        <w:pStyle w:val="BodyText"/>
        <w:tabs>
          <w:tab w:val="right" w:pos="9072"/>
        </w:tabs>
        <w:ind w:right="567"/>
      </w:pPr>
    </w:p>
    <w:p w:rsidR="00C826B2" w:rsidRDefault="00C826B2" w:rsidP="00CC71D9">
      <w:pPr>
        <w:pStyle w:val="Heading1"/>
        <w:tabs>
          <w:tab w:val="right" w:pos="9072"/>
        </w:tabs>
        <w:ind w:right="567"/>
      </w:pPr>
      <w:r>
        <w:t>Performance comparison</w:t>
      </w:r>
    </w:p>
    <w:p w:rsidR="0084055F" w:rsidRDefault="0084055F" w:rsidP="00D224C4">
      <w:pPr>
        <w:pStyle w:val="BodyText"/>
        <w:ind w:right="567"/>
      </w:pPr>
      <w:r>
        <w:t xml:space="preserve">In this section we compare the performance of the proposed LDPC codes to the performance of modified LTE Turbo codes </w:t>
      </w:r>
      <w:r w:rsidR="00873D86">
        <w:t>with the LTE rate-matching algorithm. The modification, which is</w:t>
      </w:r>
      <w:r>
        <w:t xml:space="preserve"> described in </w:t>
      </w:r>
      <w:r>
        <w:fldChar w:fldCharType="begin"/>
      </w:r>
      <w:r>
        <w:instrText xml:space="preserve"> REF _Ref450571415 \r \h </w:instrText>
      </w:r>
      <w:r>
        <w:fldChar w:fldCharType="separate"/>
      </w:r>
      <w:r w:rsidR="005916B1">
        <w:t>[4]</w:t>
      </w:r>
      <w:r>
        <w:fldChar w:fldCharType="end"/>
      </w:r>
      <w:r w:rsidR="00873D86">
        <w:t xml:space="preserve">, is a k=8192 QPP </w:t>
      </w:r>
      <w:proofErr w:type="spellStart"/>
      <w:r w:rsidR="00873D86">
        <w:t>interleaver</w:t>
      </w:r>
      <w:proofErr w:type="spellEnd"/>
      <w:r w:rsidR="00873D86">
        <w:t xml:space="preserve"> proposed for LTE Turbo codes. </w:t>
      </w:r>
      <w:r w:rsidR="00D6680F">
        <w:t>Th</w:t>
      </w:r>
      <w:r w:rsidR="00C72145">
        <w:t>e LDPC codes are decoded by the</w:t>
      </w:r>
      <w:r w:rsidR="00D6680F">
        <w:t xml:space="preserve"> min-sum algor</w:t>
      </w:r>
      <w:r w:rsidR="00C72145">
        <w:t>ithm</w:t>
      </w:r>
      <w:r w:rsidR="00D6680F">
        <w:t xml:space="preserve"> </w:t>
      </w:r>
      <w:r w:rsidR="00C72145">
        <w:t xml:space="preserve">(no normalization or offset) </w:t>
      </w:r>
      <w:r w:rsidR="00D6680F">
        <w:t xml:space="preserve">and the Turbo codes are decoded by the </w:t>
      </w:r>
      <w:r w:rsidR="00D6680F" w:rsidRPr="00D6680F">
        <w:t xml:space="preserve">max-log-MAP </w:t>
      </w:r>
      <w:r w:rsidR="008368A0">
        <w:t>algorithm</w:t>
      </w:r>
      <w:r w:rsidR="00D6680F">
        <w:t>.</w:t>
      </w:r>
      <w:r w:rsidR="00C72145">
        <w:t xml:space="preserve"> </w:t>
      </w:r>
      <w:r w:rsidR="008368A0">
        <w:t xml:space="preserve">The max-log-MAP algorithm is implemented with a scaling by 0.75 of the extrinsic LLRs for each information bit, which </w:t>
      </w:r>
      <w:r w:rsidR="00DF7111">
        <w:t xml:space="preserve">improves decoding performance with little </w:t>
      </w:r>
      <w:r w:rsidR="001647F1">
        <w:t>additional complexity.</w:t>
      </w:r>
    </w:p>
    <w:p w:rsidR="001647F1" w:rsidRDefault="00C51209" w:rsidP="00D224C4">
      <w:pPr>
        <w:pStyle w:val="BodyText"/>
        <w:ind w:right="567"/>
      </w:pPr>
      <w:r>
        <w:t xml:space="preserve">A complexity comparison between LDPC codes and Turbo codes </w:t>
      </w:r>
      <w:r w:rsidR="008B5F5C">
        <w:fldChar w:fldCharType="begin"/>
      </w:r>
      <w:r w:rsidR="008B5F5C">
        <w:instrText xml:space="preserve"> REF _Ref450589225 \r \h </w:instrText>
      </w:r>
      <w:r w:rsidR="008B5F5C">
        <w:fldChar w:fldCharType="separate"/>
      </w:r>
      <w:r w:rsidR="005916B1">
        <w:t>[5]</w:t>
      </w:r>
      <w:r w:rsidR="008B5F5C">
        <w:fldChar w:fldCharType="end"/>
      </w:r>
      <w:r w:rsidR="008B5F5C">
        <w:t xml:space="preserve"> </w:t>
      </w:r>
      <w:r>
        <w:t>show</w:t>
      </w:r>
      <w:r w:rsidR="008B5F5C">
        <w:t>s</w:t>
      </w:r>
      <w:r w:rsidR="00260916">
        <w:t xml:space="preserve"> that 13 m</w:t>
      </w:r>
      <w:r w:rsidR="001647F1">
        <w:t>in-sum decoding iterations of a</w:t>
      </w:r>
      <w:r w:rsidR="00260916">
        <w:t xml:space="preserve"> rate 1/3 LDPC code have about the same complexity as 8 max-log-MAP decoding iterations of a rate 1/3 Turbo code. Therefore a performance comparison between LDPC and Turbo codes may be performed for 13 and 8 decoding iterations, respectively. However, flooding scheduling of the LDPC decoder has been considered here to simplify performance comparisons between companies and it is well known that the LDPC decoder converges faster when layered belief propagation is considered. To </w:t>
      </w:r>
      <w:r w:rsidR="00260916">
        <w:lastRenderedPageBreak/>
        <w:t>account for this we compare LDPC codes with 20 decoding iterations to Turbo codes with 8 decoding iterations.</w:t>
      </w:r>
    </w:p>
    <w:p w:rsidR="00385E24" w:rsidRPr="00385E24" w:rsidRDefault="00385E24" w:rsidP="00D224C4">
      <w:pPr>
        <w:pStyle w:val="BodyText"/>
        <w:ind w:right="567"/>
        <w:rPr>
          <w:lang w:val="en-GB"/>
        </w:rPr>
      </w:pPr>
    </w:p>
    <w:p w:rsidR="00C51209" w:rsidRDefault="001647F1" w:rsidP="00D224C4">
      <w:pPr>
        <w:pStyle w:val="BodyText"/>
        <w:ind w:right="567"/>
      </w:pPr>
      <w:r>
        <w:t xml:space="preserve">It is well known that the min-sum algorithm can be improved, but the actual performance is highly dependent on the actual improvement </w:t>
      </w:r>
      <w:r w:rsidR="00EC76CF">
        <w:t xml:space="preserve">done </w:t>
      </w:r>
      <w:r>
        <w:t xml:space="preserve">as well as the parameters. As an example the performance of the min-sum algorithm without any improvements and the offset min-sum, as described in </w:t>
      </w:r>
      <w:r>
        <w:fldChar w:fldCharType="begin"/>
      </w:r>
      <w:r>
        <w:instrText xml:space="preserve"> REF _Ref450571732 \r \h </w:instrText>
      </w:r>
      <w:r>
        <w:fldChar w:fldCharType="separate"/>
      </w:r>
      <w:r>
        <w:t>[6]</w:t>
      </w:r>
      <w:r>
        <w:fldChar w:fldCharType="end"/>
      </w:r>
      <w:r>
        <w:t xml:space="preserve">, is shown in </w:t>
      </w:r>
      <w:r w:rsidR="00B46795">
        <w:fldChar w:fldCharType="begin"/>
      </w:r>
      <w:r w:rsidR="00B46795">
        <w:instrText xml:space="preserve"> REF _Ref450763739 \h </w:instrText>
      </w:r>
      <w:r w:rsidR="00B46795">
        <w:fldChar w:fldCharType="separate"/>
      </w:r>
      <w:r w:rsidR="00B46795">
        <w:t xml:space="preserve">Figure </w:t>
      </w:r>
      <w:r w:rsidR="00B46795">
        <w:rPr>
          <w:noProof/>
        </w:rPr>
        <w:t>1</w:t>
      </w:r>
      <w:r w:rsidR="00B46795">
        <w:fldChar w:fldCharType="end"/>
      </w:r>
      <w:r>
        <w:t>. The performance of the sum-product (SP) algorithm is also shown as</w:t>
      </w:r>
      <w:r w:rsidR="00EC76CF">
        <w:t xml:space="preserve"> a reference. The offset of 0.53</w:t>
      </w:r>
      <w:r>
        <w:t xml:space="preserve"> was found to be optimal for this specific code. The optimiz</w:t>
      </w:r>
      <w:r w:rsidR="00873D86">
        <w:t>ed offset min-sum reaches a block-</w:t>
      </w:r>
      <w:r>
        <w:t>e</w:t>
      </w:r>
      <w:r w:rsidR="00873D86">
        <w:t>rror rate (BL</w:t>
      </w:r>
      <w:r w:rsidR="00B46795">
        <w:t>ER) of 0.1 at a 0.4</w:t>
      </w:r>
      <w:r>
        <w:t xml:space="preserve">dB lower </w:t>
      </w:r>
      <w:proofErr w:type="spellStart"/>
      <w:r>
        <w:t>Eb</w:t>
      </w:r>
      <w:proofErr w:type="spellEnd"/>
      <w:r>
        <w:t>/N0</w:t>
      </w:r>
      <w:r w:rsidR="00EC76CF">
        <w:t xml:space="preserve"> than min-sum without offset</w:t>
      </w:r>
      <w:r>
        <w:t>, only with a small increase in complexity</w:t>
      </w:r>
      <w:r w:rsidR="00A23BB0">
        <w:t>. The SP algorithm reaches a BLER</w:t>
      </w:r>
      <w:r>
        <w:t xml:space="preserve"> </w:t>
      </w:r>
      <w:r w:rsidR="00B46795">
        <w:t xml:space="preserve">of 0.1 at an </w:t>
      </w:r>
      <w:proofErr w:type="spellStart"/>
      <w:r w:rsidR="00B46795">
        <w:t>Eb</w:t>
      </w:r>
      <w:proofErr w:type="spellEnd"/>
      <w:r w:rsidR="00B46795">
        <w:t>/N0 which is 0.12</w:t>
      </w:r>
      <w:r>
        <w:t>dB lower than with the offset min-sum algorithm. There are also other min-sum improvements available in the literature with</w:t>
      </w:r>
      <w:r w:rsidR="00CB658B">
        <w:t xml:space="preserve"> higher complexity that </w:t>
      </w:r>
      <w:proofErr w:type="gramStart"/>
      <w:r w:rsidR="00CB658B">
        <w:t>achieve</w:t>
      </w:r>
      <w:proofErr w:type="gramEnd"/>
      <w:r>
        <w:t xml:space="preserve"> performance even closer to the SP algorithm. In the following performance comparison we show results both for LDPC codes decoded with the min-sum algorithm and with the SP algorithm</w:t>
      </w:r>
      <w:r w:rsidR="00EC76CF">
        <w:t>, as performance bounds</w:t>
      </w:r>
      <w:r w:rsidR="00F12D0D">
        <w:t>. All results shown are for 64QAM</w:t>
      </w:r>
      <w:r>
        <w:t xml:space="preserve"> modulation and include at least 100 frame errors.</w:t>
      </w:r>
    </w:p>
    <w:p w:rsidR="00B46795" w:rsidRDefault="00A23BB0" w:rsidP="00B46795">
      <w:pPr>
        <w:pStyle w:val="BodyText"/>
        <w:keepNext/>
        <w:ind w:right="567"/>
        <w:jc w:val="center"/>
      </w:pPr>
      <w:r w:rsidRPr="00A23BB0">
        <w:rPr>
          <w:noProof/>
          <w:lang w:eastAsia="zh-CN"/>
        </w:rPr>
        <w:drawing>
          <wp:inline distT="0" distB="0" distL="0" distR="0" wp14:anchorId="60B50ED4" wp14:editId="29CD13C3">
            <wp:extent cx="3159542" cy="234563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160400" cy="2346272"/>
                    </a:xfrm>
                    <a:prstGeom prst="rect">
                      <a:avLst/>
                    </a:prstGeom>
                  </pic:spPr>
                </pic:pic>
              </a:graphicData>
            </a:graphic>
          </wp:inline>
        </w:drawing>
      </w:r>
    </w:p>
    <w:p w:rsidR="00B46795" w:rsidRDefault="00B46795" w:rsidP="00B46795">
      <w:pPr>
        <w:pStyle w:val="Caption"/>
        <w:jc w:val="center"/>
      </w:pPr>
      <w:bookmarkStart w:id="3" w:name="_Ref450763739"/>
      <w:r>
        <w:t xml:space="preserve">Figure </w:t>
      </w:r>
      <w:r>
        <w:fldChar w:fldCharType="begin"/>
      </w:r>
      <w:r>
        <w:instrText xml:space="preserve"> SEQ Figure \* ARABIC </w:instrText>
      </w:r>
      <w:r>
        <w:fldChar w:fldCharType="separate"/>
      </w:r>
      <w:r>
        <w:rPr>
          <w:noProof/>
        </w:rPr>
        <w:t>1</w:t>
      </w:r>
      <w:r>
        <w:fldChar w:fldCharType="end"/>
      </w:r>
      <w:bookmarkEnd w:id="3"/>
      <w:r>
        <w:t xml:space="preserve"> Min-sum algorithms with and without offset compared to sum-product algorith</w:t>
      </w:r>
      <w:bookmarkStart w:id="4" w:name="_GoBack"/>
      <w:bookmarkEnd w:id="4"/>
      <w:r>
        <w:t>m.</w:t>
      </w:r>
    </w:p>
    <w:p w:rsidR="00385E24" w:rsidRDefault="00385E24" w:rsidP="00385E24"/>
    <w:p w:rsidR="00385E24" w:rsidRDefault="00385E24" w:rsidP="00385E24">
      <w:pPr>
        <w:pStyle w:val="BodyText"/>
        <w:ind w:right="567"/>
      </w:pPr>
      <w:r>
        <w:t xml:space="preserve">As shown in the subsections below, for the higher code rates (e.g., R=8/9), turbo code has excellent waterfall performance, </w:t>
      </w:r>
      <w:r w:rsidR="008765A8">
        <w:t xml:space="preserve">significantly better than the LDPC counterpart with min-sum decoder. Often turbo code with max-log-MAP performs appreciably better than its LDPC counterpart even when the sum-product algorithm is used in LDPC decoder. For the higher code rates, turbo code does show an error floor </w:t>
      </w:r>
      <w:r>
        <w:t>above 10</w:t>
      </w:r>
      <w:r w:rsidRPr="00385E24">
        <w:rPr>
          <w:vertAlign w:val="superscript"/>
        </w:rPr>
        <w:t>-4</w:t>
      </w:r>
      <w:r>
        <w:t>. However, as is already well known in LTE, the error floor at BLER&lt;=10</w:t>
      </w:r>
      <w:r w:rsidRPr="00385E24">
        <w:rPr>
          <w:vertAlign w:val="superscript"/>
        </w:rPr>
        <w:t>-3</w:t>
      </w:r>
      <w:r>
        <w:t xml:space="preserve"> is not an issue, since the code is expected to perform at BLER above 10</w:t>
      </w:r>
      <w:r w:rsidRPr="00385E24">
        <w:rPr>
          <w:vertAlign w:val="superscript"/>
        </w:rPr>
        <w:t>-3</w:t>
      </w:r>
      <w:r>
        <w:t xml:space="preserve">. The adaptive modulation and coding (AMC) scheme adjusts the system to target a transport block error rate </w:t>
      </w:r>
      <w:r w:rsidR="008765A8">
        <w:t>at</w:t>
      </w:r>
      <w:r>
        <w:t xml:space="preserve"> around 0.1. The HARQ scheme supports retransmission when a TBS error does occur. </w:t>
      </w:r>
    </w:p>
    <w:p w:rsidR="008765A8" w:rsidRDefault="008765A8" w:rsidP="00385E24">
      <w:pPr>
        <w:pStyle w:val="BodyText"/>
        <w:ind w:right="567"/>
      </w:pPr>
      <w:r>
        <w:t>Overall, the simulation results presented in the subsections below, as well as those in [7], show that turbo code performance is better than LDPC code for most cases compared. Hence we have the following proposals.</w:t>
      </w:r>
    </w:p>
    <w:p w:rsidR="00385E24" w:rsidRDefault="00385E24" w:rsidP="00385E24">
      <w:pPr>
        <w:pStyle w:val="Proposal"/>
      </w:pPr>
      <w:r w:rsidRPr="008673C7">
        <w:t>Turbo codes are used</w:t>
      </w:r>
      <w:r>
        <w:t xml:space="preserve"> for all code rates and all information</w:t>
      </w:r>
      <w:r w:rsidRPr="008673C7">
        <w:t xml:space="preserve"> block </w:t>
      </w:r>
      <w:r>
        <w:t>lengths</w:t>
      </w:r>
      <w:r w:rsidRPr="000F6819">
        <w:t>.</w:t>
      </w:r>
    </w:p>
    <w:p w:rsidR="00385E24" w:rsidRPr="009310FF" w:rsidRDefault="00385E24" w:rsidP="00385E24">
      <w:pPr>
        <w:pStyle w:val="Proposal"/>
      </w:pPr>
      <w:r w:rsidRPr="008673C7">
        <w:t xml:space="preserve">A different code type is considered for </w:t>
      </w:r>
      <w:proofErr w:type="spellStart"/>
      <w:r w:rsidRPr="008673C7">
        <w:t>eMBB</w:t>
      </w:r>
      <w:proofErr w:type="spellEnd"/>
      <w:r w:rsidRPr="008673C7">
        <w:t xml:space="preserve"> with {high code rate, large info </w:t>
      </w:r>
      <w:r>
        <w:t>block length} only if t</w:t>
      </w:r>
      <w:r w:rsidRPr="008673C7">
        <w:t>urbo code</w:t>
      </w:r>
      <w:r>
        <w:t>s are</w:t>
      </w:r>
      <w:r w:rsidRPr="008673C7">
        <w:t xml:space="preserve"> proven inadequate for achieving peak data throughput</w:t>
      </w:r>
      <w:r>
        <w:t>.</w:t>
      </w:r>
    </w:p>
    <w:p w:rsidR="00385E24" w:rsidRPr="00385E24" w:rsidRDefault="00385E24" w:rsidP="00385E24">
      <w:pPr>
        <w:rPr>
          <w:lang w:val="en-GB"/>
        </w:rPr>
      </w:pPr>
    </w:p>
    <w:p w:rsidR="008D58C7" w:rsidRDefault="008D58C7" w:rsidP="00D224C4">
      <w:pPr>
        <w:pStyle w:val="Heading2"/>
        <w:tabs>
          <w:tab w:val="clear" w:pos="3447"/>
          <w:tab w:val="num" w:pos="567"/>
        </w:tabs>
        <w:ind w:left="567" w:right="567"/>
        <w:rPr>
          <w:rFonts w:cs="Helvetica"/>
        </w:rPr>
      </w:pPr>
      <w:r>
        <w:t>Information block length k</w:t>
      </w:r>
      <w:r>
        <w:rPr>
          <w:rFonts w:cs="Helvetica"/>
        </w:rPr>
        <w:t>≈8192 bits</w:t>
      </w:r>
    </w:p>
    <w:p w:rsidR="008D58C7" w:rsidRDefault="008D58C7" w:rsidP="00D224C4">
      <w:pPr>
        <w:autoSpaceDE w:val="0"/>
        <w:autoSpaceDN w:val="0"/>
        <w:adjustRightInd w:val="0"/>
        <w:ind w:right="567"/>
        <w:rPr>
          <w:rFonts w:ascii="TimesNewRoman" w:eastAsiaTheme="minorEastAsia" w:hAnsi="TimesNewRoman" w:cs="TimesNewRoman"/>
        </w:rPr>
      </w:pPr>
      <w:r>
        <w:rPr>
          <w:rFonts w:ascii="TimesNewRoman" w:eastAsiaTheme="minorHAnsi" w:hAnsi="TimesNewRoman" w:cs="TimesNewRoman"/>
          <w:szCs w:val="20"/>
        </w:rPr>
        <w:fldChar w:fldCharType="begin"/>
      </w:r>
      <w:r>
        <w:rPr>
          <w:rFonts w:ascii="TimesNewRoman" w:eastAsiaTheme="minorHAnsi" w:hAnsi="TimesNewRoman" w:cs="TimesNewRoman"/>
          <w:szCs w:val="20"/>
        </w:rPr>
        <w:instrText xml:space="preserve"> REF _Ref450560755 \h </w:instrText>
      </w:r>
      <w:r>
        <w:rPr>
          <w:rFonts w:ascii="TimesNewRoman" w:eastAsiaTheme="minorHAnsi" w:hAnsi="TimesNewRoman" w:cs="TimesNewRoman"/>
          <w:szCs w:val="20"/>
        </w:rPr>
      </w:r>
      <w:r>
        <w:rPr>
          <w:rFonts w:ascii="TimesNewRoman" w:eastAsiaTheme="minorHAnsi" w:hAnsi="TimesNewRoman" w:cs="TimesNewRoman"/>
          <w:szCs w:val="20"/>
        </w:rPr>
        <w:fldChar w:fldCharType="separate"/>
      </w:r>
      <w:r>
        <w:t xml:space="preserve">Table </w:t>
      </w:r>
      <w:r>
        <w:rPr>
          <w:noProof/>
        </w:rPr>
        <w:t>3</w:t>
      </w:r>
      <w:r>
        <w:rPr>
          <w:rFonts w:ascii="TimesNewRoman" w:eastAsiaTheme="minorHAnsi" w:hAnsi="TimesNewRoman" w:cs="TimesNewRoman"/>
          <w:szCs w:val="20"/>
        </w:rPr>
        <w:fldChar w:fldCharType="end"/>
      </w:r>
      <w:r>
        <w:rPr>
          <w:rFonts w:ascii="TimesNewRoman" w:eastAsiaTheme="minorHAnsi" w:hAnsi="TimesNewRoman" w:cs="TimesNewRoman"/>
          <w:szCs w:val="20"/>
        </w:rPr>
        <w:t xml:space="preserve"> and </w:t>
      </w:r>
      <w:r>
        <w:rPr>
          <w:rFonts w:ascii="TimesNewRoman" w:eastAsiaTheme="minorHAnsi" w:hAnsi="TimesNewRoman" w:cs="TimesNewRoman"/>
          <w:szCs w:val="20"/>
        </w:rPr>
        <w:fldChar w:fldCharType="begin"/>
      </w:r>
      <w:r>
        <w:rPr>
          <w:rFonts w:ascii="TimesNewRoman" w:eastAsiaTheme="minorHAnsi" w:hAnsi="TimesNewRoman" w:cs="TimesNewRoman"/>
          <w:szCs w:val="20"/>
        </w:rPr>
        <w:instrText xml:space="preserve"> REF _Ref450560759 \h </w:instrText>
      </w:r>
      <w:r>
        <w:rPr>
          <w:rFonts w:ascii="TimesNewRoman" w:eastAsiaTheme="minorHAnsi" w:hAnsi="TimesNewRoman" w:cs="TimesNewRoman"/>
          <w:szCs w:val="20"/>
        </w:rPr>
      </w:r>
      <w:r>
        <w:rPr>
          <w:rFonts w:ascii="TimesNewRoman" w:eastAsiaTheme="minorHAnsi" w:hAnsi="TimesNewRoman" w:cs="TimesNewRoman"/>
          <w:szCs w:val="20"/>
        </w:rPr>
        <w:fldChar w:fldCharType="separate"/>
      </w:r>
      <w:r>
        <w:t xml:space="preserve">Table </w:t>
      </w:r>
      <w:r>
        <w:rPr>
          <w:noProof/>
        </w:rPr>
        <w:t>4</w:t>
      </w:r>
      <w:r>
        <w:rPr>
          <w:rFonts w:ascii="TimesNewRoman" w:eastAsiaTheme="minorHAnsi" w:hAnsi="TimesNewRoman" w:cs="TimesNewRoman"/>
          <w:szCs w:val="20"/>
        </w:rPr>
        <w:fldChar w:fldCharType="end"/>
      </w:r>
      <w:r>
        <w:rPr>
          <w:rFonts w:ascii="TimesNewRoman" w:eastAsiaTheme="minorHAnsi" w:hAnsi="TimesNewRoman" w:cs="TimesNewRoman"/>
          <w:szCs w:val="20"/>
        </w:rPr>
        <w:t xml:space="preserve"> in the appendix display the “matrix prototype” of the parity-check matrix with </w:t>
      </w:r>
      <w:r>
        <w:rPr>
          <w:rFonts w:ascii="TimesNewRoman,Italic" w:eastAsiaTheme="minorHAnsi" w:hAnsi="TimesNewRoman,Italic" w:cs="TimesNewRoman,Italic"/>
          <w:i/>
          <w:iCs/>
          <w:szCs w:val="20"/>
        </w:rPr>
        <w:t xml:space="preserve">Z </w:t>
      </w:r>
      <w:r>
        <w:rPr>
          <w:rFonts w:ascii="TimesNewRoman,Bold" w:eastAsiaTheme="minorHAnsi" w:hAnsi="TimesNewRoman,Bold" w:cs="TimesNewRoman,Bold"/>
          <w:b/>
          <w:bCs/>
          <w:szCs w:val="20"/>
        </w:rPr>
        <w:t>=</w:t>
      </w:r>
      <w:r>
        <w:rPr>
          <w:rFonts w:ascii="TimesNewRoman,Bold" w:eastAsiaTheme="minorHAnsi" w:hAnsi="TimesNewRoman,Bold" w:cs="TimesNewRoman,Bold"/>
          <w:bCs/>
          <w:szCs w:val="20"/>
        </w:rPr>
        <w:t xml:space="preserve">171, </w:t>
      </w:r>
      <w:r>
        <w:rPr>
          <w:rFonts w:ascii="TimesNewRoman" w:eastAsiaTheme="minorHAnsi" w:hAnsi="TimesNewRoman" w:cs="TimesNewRoman"/>
          <w:szCs w:val="20"/>
        </w:rPr>
        <w:t xml:space="preserve">that gives a block length corresponding to </w:t>
      </w:r>
      <w:r>
        <w:rPr>
          <w:rFonts w:ascii="TimesNewRoman,Italic" w:eastAsiaTheme="minorHAnsi" w:hAnsi="TimesNewRoman,Italic" w:cs="TimesNewRoman,Italic"/>
          <w:i/>
          <w:iCs/>
          <w:szCs w:val="20"/>
        </w:rPr>
        <w:t>k</w:t>
      </w:r>
      <w:r>
        <w:rPr>
          <w:rFonts w:ascii="TimesNewRoman" w:eastAsiaTheme="minorHAnsi" w:hAnsi="TimesNewRoman" w:cs="TimesNewRoman"/>
          <w:szCs w:val="20"/>
        </w:rPr>
        <w:t xml:space="preserve">=8208 information bits. This is the information block length closest to </w:t>
      </w:r>
      <w:r>
        <w:rPr>
          <w:rFonts w:ascii="TimesNewRoman" w:eastAsiaTheme="minorHAnsi" w:hAnsi="TimesNewRoman" w:cs="TimesNewRoman"/>
          <w:i/>
          <w:szCs w:val="20"/>
        </w:rPr>
        <w:t>k=</w:t>
      </w:r>
      <w:r w:rsidRPr="002742C9">
        <w:rPr>
          <w:rFonts w:ascii="TimesNewRoman" w:eastAsiaTheme="minorHAnsi" w:hAnsi="TimesNewRoman" w:cs="TimesNewRoman"/>
          <w:szCs w:val="20"/>
        </w:rPr>
        <w:t>8192</w:t>
      </w:r>
      <w:r>
        <w:rPr>
          <w:rFonts w:ascii="TimesNewRoman" w:eastAsiaTheme="minorHAnsi" w:hAnsi="TimesNewRoman" w:cs="TimesNewRoman"/>
          <w:szCs w:val="20"/>
        </w:rPr>
        <w:t xml:space="preserve"> for which results for Turbo codes are presented. </w:t>
      </w:r>
      <w:r w:rsidRPr="002742C9">
        <w:rPr>
          <w:rFonts w:ascii="TimesNewRoman" w:eastAsiaTheme="minorHAnsi" w:hAnsi="TimesNewRoman" w:cs="TimesNewRoman"/>
          <w:szCs w:val="20"/>
        </w:rPr>
        <w:t>The</w:t>
      </w:r>
      <w:r>
        <w:rPr>
          <w:rFonts w:ascii="TimesNewRoman" w:eastAsiaTheme="minorHAnsi" w:hAnsi="TimesNewRoman" w:cs="TimesNewRoman"/>
          <w:szCs w:val="20"/>
        </w:rPr>
        <w:t xml:space="preserve"> integer </w:t>
      </w:r>
      <w:r>
        <w:rPr>
          <w:rFonts w:ascii="TimesNewRoman,Italic" w:eastAsiaTheme="minorHAnsi" w:hAnsi="TimesNewRoman,Italic" w:cs="TimesNewRoman,Italic"/>
          <w:i/>
          <w:iCs/>
          <w:szCs w:val="20"/>
        </w:rPr>
        <w:t xml:space="preserve">i </w:t>
      </w:r>
      <w:r>
        <w:rPr>
          <w:rFonts w:ascii="TimesNewRoman,Italic" w:eastAsiaTheme="minorHAnsi" w:hAnsi="TimesNewRoman,Italic" w:cs="TimesNewRoman,Italic"/>
          <w:iCs/>
          <w:szCs w:val="20"/>
        </w:rPr>
        <w:t xml:space="preserve">in the tables </w:t>
      </w:r>
      <w:r w:rsidR="00074B39">
        <w:rPr>
          <w:rFonts w:ascii="TimesNewRoman,Italic" w:eastAsiaTheme="minorHAnsi" w:hAnsi="TimesNewRoman,Italic" w:cs="TimesNewRoman,Italic"/>
          <w:iCs/>
          <w:szCs w:val="20"/>
        </w:rPr>
        <w:t xml:space="preserve">in the appendix </w:t>
      </w:r>
      <w:r>
        <w:rPr>
          <w:rFonts w:ascii="TimesNewRoman" w:eastAsiaTheme="minorHAnsi" w:hAnsi="TimesNewRoman" w:cs="TimesNewRoman"/>
          <w:szCs w:val="20"/>
        </w:rPr>
        <w:t xml:space="preserve">denotes the cyclic-permutation matrix </w:t>
      </w:r>
      <w:r>
        <w:rPr>
          <w:rFonts w:ascii="TimesNewRoman,Italic" w:eastAsiaTheme="minorHAnsi" w:hAnsi="TimesNewRoman,Italic" w:cs="TimesNewRoman,Italic"/>
          <w:i/>
          <w:iCs/>
          <w:szCs w:val="20"/>
        </w:rPr>
        <w:t>P</w:t>
      </w:r>
      <w:r>
        <w:rPr>
          <w:rFonts w:ascii="TimesNewRoman,Italic" w:eastAsiaTheme="minorHAnsi" w:hAnsi="TimesNewRoman,Italic" w:cs="TimesNewRoman,Italic"/>
          <w:i/>
          <w:iCs/>
          <w:sz w:val="16"/>
          <w:szCs w:val="16"/>
        </w:rPr>
        <w:t>i</w:t>
      </w:r>
      <w:r>
        <w:rPr>
          <w:rFonts w:ascii="TimesNewRoman" w:eastAsiaTheme="minorHAnsi" w:hAnsi="TimesNewRoman" w:cs="TimesNewRoman"/>
          <w:szCs w:val="20"/>
        </w:rPr>
        <w:t xml:space="preserve">. Vacant entries of the table denote null (zero) </w:t>
      </w:r>
      <w:r>
        <w:rPr>
          <w:rFonts w:ascii="TimesNewRoman" w:eastAsiaTheme="minorHAnsi" w:hAnsi="TimesNewRoman" w:cs="TimesNewRoman"/>
          <w:szCs w:val="20"/>
        </w:rPr>
        <w:lastRenderedPageBreak/>
        <w:t xml:space="preserve">submatrices. The code rate of this rate-compatible LDPC code ranges from 0.89 (8/9) to 0.76 (16/21), depending on how many rows and columns of </w:t>
      </w:r>
      <w:r w:rsidR="00074B39">
        <w:rPr>
          <w:rFonts w:ascii="TimesNewRoman" w:eastAsiaTheme="minorHAnsi" w:hAnsi="TimesNewRoman" w:cs="TimesNewRoman"/>
          <w:szCs w:val="20"/>
        </w:rPr>
        <w:t>the matrix prototype</w:t>
      </w:r>
      <w:r>
        <w:rPr>
          <w:rFonts w:ascii="TimesNewRoman" w:eastAsiaTheme="minorEastAsia" w:hAnsi="TimesNewRoman" w:cs="TimesNewRoman"/>
        </w:rPr>
        <w:t xml:space="preserve"> that are </w:t>
      </w:r>
      <w:r w:rsidR="00CB658B">
        <w:rPr>
          <w:rFonts w:ascii="TimesNewRoman" w:eastAsiaTheme="minorEastAsia" w:hAnsi="TimesNewRoman" w:cs="TimesNewRoman"/>
        </w:rPr>
        <w:t>used</w:t>
      </w:r>
      <w:r>
        <w:rPr>
          <w:rFonts w:ascii="TimesNewRoman" w:eastAsiaTheme="minorEastAsia" w:hAnsi="TimesNewRoman" w:cs="TimesNewRoman"/>
        </w:rPr>
        <w:t>.</w:t>
      </w:r>
    </w:p>
    <w:p w:rsidR="00372BB1" w:rsidRPr="00372BB1" w:rsidRDefault="00372BB1" w:rsidP="00D224C4">
      <w:pPr>
        <w:autoSpaceDE w:val="0"/>
        <w:autoSpaceDN w:val="0"/>
        <w:adjustRightInd w:val="0"/>
        <w:ind w:right="567"/>
        <w:rPr>
          <w:rFonts w:ascii="TimesNewRoman" w:eastAsiaTheme="minorEastAsia" w:hAnsi="TimesNewRoman" w:cs="TimesNewRoman"/>
        </w:rPr>
      </w:pPr>
    </w:p>
    <w:p w:rsidR="00AD3FA5" w:rsidRDefault="005F35B9" w:rsidP="00D224C4">
      <w:pPr>
        <w:pStyle w:val="BodyText"/>
        <w:ind w:right="567"/>
      </w:pPr>
      <w:r>
        <w:fldChar w:fldCharType="begin"/>
      </w:r>
      <w:r>
        <w:instrText xml:space="preserve"> REF _Ref450588219 \h </w:instrText>
      </w:r>
      <w:r>
        <w:fldChar w:fldCharType="separate"/>
      </w:r>
      <w:r>
        <w:t xml:space="preserve">Table </w:t>
      </w:r>
      <w:r>
        <w:rPr>
          <w:noProof/>
        </w:rPr>
        <w:t>1</w:t>
      </w:r>
      <w:r>
        <w:fldChar w:fldCharType="end"/>
      </w:r>
      <w:r>
        <w:t xml:space="preserve"> shows a summary of the codes to be compared for an information block length k≈8192. The table states the exact block length used as well as the exact code rate. For LDPC codes the </w:t>
      </w:r>
      <w:proofErr w:type="spellStart"/>
      <w:r>
        <w:t>subblock</w:t>
      </w:r>
      <w:proofErr w:type="spellEnd"/>
      <w:r>
        <w:t xml:space="preserve"> of the matrix prototype that is used for the specific code rate is also specified.</w:t>
      </w:r>
    </w:p>
    <w:p w:rsidR="005F35B9" w:rsidRDefault="005F35B9" w:rsidP="00D224C4">
      <w:pPr>
        <w:pStyle w:val="Caption"/>
        <w:keepNext/>
        <w:ind w:right="567"/>
      </w:pPr>
      <w:bookmarkStart w:id="5" w:name="_Ref450588219"/>
      <w:r>
        <w:t xml:space="preserve">Table </w:t>
      </w:r>
      <w:r>
        <w:fldChar w:fldCharType="begin"/>
      </w:r>
      <w:r>
        <w:instrText xml:space="preserve"> SEQ Table \* ARABIC </w:instrText>
      </w:r>
      <w:r>
        <w:fldChar w:fldCharType="separate"/>
      </w:r>
      <w:r w:rsidR="00A4513C">
        <w:rPr>
          <w:noProof/>
        </w:rPr>
        <w:t>1</w:t>
      </w:r>
      <w:r>
        <w:fldChar w:fldCharType="end"/>
      </w:r>
      <w:bookmarkEnd w:id="5"/>
      <w:r>
        <w:t xml:space="preserve"> Summary of codes to be compared for information block length k≈8192.</w:t>
      </w:r>
    </w:p>
    <w:tbl>
      <w:tblPr>
        <w:tblStyle w:val="TableGrid"/>
        <w:tblW w:w="0" w:type="auto"/>
        <w:tblLook w:val="04A0" w:firstRow="1" w:lastRow="0" w:firstColumn="1" w:lastColumn="0" w:noHBand="0" w:noVBand="1"/>
      </w:tblPr>
      <w:tblGrid>
        <w:gridCol w:w="1285"/>
        <w:gridCol w:w="1295"/>
        <w:gridCol w:w="1183"/>
        <w:gridCol w:w="1183"/>
        <w:gridCol w:w="1233"/>
        <w:gridCol w:w="1161"/>
        <w:gridCol w:w="1161"/>
      </w:tblGrid>
      <w:tr w:rsidR="002736BB" w:rsidTr="00274282">
        <w:tc>
          <w:tcPr>
            <w:tcW w:w="1161" w:type="dxa"/>
          </w:tcPr>
          <w:p w:rsidR="002736BB" w:rsidRDefault="002736BB" w:rsidP="009A307C">
            <w:pPr>
              <w:pStyle w:val="BodyText"/>
              <w:tabs>
                <w:tab w:val="left" w:pos="0"/>
              </w:tabs>
              <w:jc w:val="left"/>
            </w:pPr>
          </w:p>
        </w:tc>
        <w:tc>
          <w:tcPr>
            <w:tcW w:w="1161" w:type="dxa"/>
          </w:tcPr>
          <w:p w:rsidR="002736BB" w:rsidRDefault="002736BB" w:rsidP="009A307C">
            <w:pPr>
              <w:pStyle w:val="BodyText"/>
              <w:tabs>
                <w:tab w:val="left" w:pos="0"/>
              </w:tabs>
              <w:jc w:val="left"/>
            </w:pPr>
            <w:r>
              <w:t>Code type</w:t>
            </w:r>
          </w:p>
        </w:tc>
        <w:tc>
          <w:tcPr>
            <w:tcW w:w="1161" w:type="dxa"/>
          </w:tcPr>
          <w:p w:rsidR="002736BB" w:rsidRDefault="002736BB" w:rsidP="009A307C">
            <w:pPr>
              <w:pStyle w:val="BodyText"/>
              <w:tabs>
                <w:tab w:val="left" w:pos="0"/>
              </w:tabs>
              <w:jc w:val="left"/>
            </w:pPr>
            <w:r>
              <w:t>k</w:t>
            </w:r>
          </w:p>
        </w:tc>
        <w:tc>
          <w:tcPr>
            <w:tcW w:w="1161" w:type="dxa"/>
          </w:tcPr>
          <w:p w:rsidR="002736BB" w:rsidRDefault="002736BB" w:rsidP="009A307C">
            <w:pPr>
              <w:pStyle w:val="BodyText"/>
              <w:tabs>
                <w:tab w:val="left" w:pos="0"/>
              </w:tabs>
              <w:jc w:val="left"/>
            </w:pPr>
            <w:r>
              <w:t>n</w:t>
            </w:r>
          </w:p>
        </w:tc>
        <w:tc>
          <w:tcPr>
            <w:tcW w:w="1161" w:type="dxa"/>
          </w:tcPr>
          <w:p w:rsidR="002736BB" w:rsidRDefault="002736BB" w:rsidP="009A307C">
            <w:pPr>
              <w:pStyle w:val="BodyText"/>
              <w:tabs>
                <w:tab w:val="left" w:pos="0"/>
              </w:tabs>
              <w:jc w:val="left"/>
            </w:pPr>
            <w:r>
              <w:t>R</w:t>
            </w:r>
          </w:p>
        </w:tc>
        <w:tc>
          <w:tcPr>
            <w:tcW w:w="1161" w:type="dxa"/>
          </w:tcPr>
          <w:p w:rsidR="002736BB" w:rsidRDefault="002736BB" w:rsidP="009A307C">
            <w:pPr>
              <w:pStyle w:val="BodyText"/>
              <w:tabs>
                <w:tab w:val="left" w:pos="0"/>
              </w:tabs>
              <w:jc w:val="left"/>
            </w:pPr>
            <w:r>
              <w:t>rows</w:t>
            </w:r>
            <w:r w:rsidR="005F35B9">
              <w:t xml:space="preserve"> in matrix prototype</w:t>
            </w:r>
          </w:p>
        </w:tc>
        <w:tc>
          <w:tcPr>
            <w:tcW w:w="1161" w:type="dxa"/>
          </w:tcPr>
          <w:p w:rsidR="002736BB" w:rsidRDefault="002736BB" w:rsidP="009A307C">
            <w:pPr>
              <w:pStyle w:val="BodyText"/>
              <w:tabs>
                <w:tab w:val="left" w:pos="0"/>
              </w:tabs>
              <w:jc w:val="left"/>
            </w:pPr>
            <w:r>
              <w:t>col</w:t>
            </w:r>
            <w:r w:rsidR="00CB658B">
              <w:t>umn</w:t>
            </w:r>
            <w:r>
              <w:t xml:space="preserve">s </w:t>
            </w:r>
            <w:r w:rsidR="005F35B9">
              <w:t>in matrix prototype</w:t>
            </w:r>
          </w:p>
        </w:tc>
      </w:tr>
      <w:tr w:rsidR="002736BB" w:rsidTr="00274282">
        <w:tc>
          <w:tcPr>
            <w:tcW w:w="1161" w:type="dxa"/>
            <w:vMerge w:val="restart"/>
          </w:tcPr>
          <w:p w:rsidR="002736BB" w:rsidRDefault="002736BB" w:rsidP="009A307C">
            <w:pPr>
              <w:pStyle w:val="BodyText"/>
              <w:tabs>
                <w:tab w:val="left" w:pos="0"/>
              </w:tabs>
              <w:jc w:val="left"/>
            </w:pPr>
            <w:r>
              <w:t>R≈</w:t>
            </w:r>
            <w:r w:rsidR="009A307C">
              <w:t>3/</w:t>
            </w:r>
            <w:r>
              <w:t>4</w:t>
            </w:r>
          </w:p>
        </w:tc>
        <w:tc>
          <w:tcPr>
            <w:tcW w:w="1161" w:type="dxa"/>
          </w:tcPr>
          <w:p w:rsidR="002736BB" w:rsidRDefault="002736BB" w:rsidP="009A307C">
            <w:pPr>
              <w:pStyle w:val="BodyText"/>
              <w:tabs>
                <w:tab w:val="left" w:pos="0"/>
              </w:tabs>
              <w:jc w:val="left"/>
            </w:pPr>
            <w:r>
              <w:t>LDPC</w:t>
            </w:r>
          </w:p>
        </w:tc>
        <w:tc>
          <w:tcPr>
            <w:tcW w:w="1161" w:type="dxa"/>
          </w:tcPr>
          <w:p w:rsidR="002736BB" w:rsidRDefault="002736BB" w:rsidP="009A307C">
            <w:pPr>
              <w:pStyle w:val="BodyText"/>
              <w:tabs>
                <w:tab w:val="left" w:pos="0"/>
              </w:tabs>
              <w:jc w:val="left"/>
            </w:pPr>
            <w:r>
              <w:t>8208</w:t>
            </w:r>
          </w:p>
        </w:tc>
        <w:tc>
          <w:tcPr>
            <w:tcW w:w="1161" w:type="dxa"/>
          </w:tcPr>
          <w:p w:rsidR="002736BB" w:rsidRDefault="002736BB" w:rsidP="009A307C">
            <w:pPr>
              <w:pStyle w:val="BodyText"/>
              <w:tabs>
                <w:tab w:val="left" w:pos="0"/>
              </w:tabs>
              <w:jc w:val="left"/>
            </w:pPr>
            <w:r>
              <w:t>10773</w:t>
            </w:r>
          </w:p>
        </w:tc>
        <w:tc>
          <w:tcPr>
            <w:tcW w:w="1161" w:type="dxa"/>
          </w:tcPr>
          <w:p w:rsidR="002736BB" w:rsidRDefault="002736BB" w:rsidP="009A307C">
            <w:pPr>
              <w:pStyle w:val="BodyText"/>
              <w:tabs>
                <w:tab w:val="left" w:pos="0"/>
              </w:tabs>
              <w:jc w:val="left"/>
            </w:pPr>
            <w:r>
              <w:t>0.762</w:t>
            </w:r>
          </w:p>
        </w:tc>
        <w:tc>
          <w:tcPr>
            <w:tcW w:w="1161" w:type="dxa"/>
          </w:tcPr>
          <w:p w:rsidR="002736BB" w:rsidRDefault="002736BB" w:rsidP="009A307C">
            <w:pPr>
              <w:pStyle w:val="BodyText"/>
              <w:tabs>
                <w:tab w:val="left" w:pos="0"/>
              </w:tabs>
              <w:jc w:val="left"/>
            </w:pPr>
            <w:r>
              <w:t>1-18</w:t>
            </w:r>
          </w:p>
        </w:tc>
        <w:tc>
          <w:tcPr>
            <w:tcW w:w="1161" w:type="dxa"/>
          </w:tcPr>
          <w:p w:rsidR="002736BB" w:rsidRDefault="002736BB" w:rsidP="009A307C">
            <w:pPr>
              <w:pStyle w:val="BodyText"/>
              <w:tabs>
                <w:tab w:val="left" w:pos="0"/>
              </w:tabs>
              <w:jc w:val="left"/>
            </w:pPr>
            <w:r>
              <w:t>1-66</w:t>
            </w:r>
          </w:p>
        </w:tc>
      </w:tr>
      <w:tr w:rsidR="002736BB" w:rsidTr="00274282">
        <w:tc>
          <w:tcPr>
            <w:tcW w:w="1161" w:type="dxa"/>
            <w:vMerge/>
          </w:tcPr>
          <w:p w:rsidR="002736BB" w:rsidRDefault="002736BB" w:rsidP="009A307C">
            <w:pPr>
              <w:pStyle w:val="BodyText"/>
              <w:tabs>
                <w:tab w:val="left" w:pos="0"/>
              </w:tabs>
              <w:jc w:val="left"/>
            </w:pPr>
          </w:p>
        </w:tc>
        <w:tc>
          <w:tcPr>
            <w:tcW w:w="1161" w:type="dxa"/>
          </w:tcPr>
          <w:p w:rsidR="002736BB" w:rsidRDefault="002736BB" w:rsidP="009A307C">
            <w:pPr>
              <w:pStyle w:val="BodyText"/>
              <w:tabs>
                <w:tab w:val="left" w:pos="0"/>
              </w:tabs>
              <w:jc w:val="left"/>
            </w:pPr>
            <w:r>
              <w:t>Turbo</w:t>
            </w:r>
          </w:p>
        </w:tc>
        <w:tc>
          <w:tcPr>
            <w:tcW w:w="1161" w:type="dxa"/>
          </w:tcPr>
          <w:p w:rsidR="002736BB" w:rsidRDefault="002736BB" w:rsidP="009A307C">
            <w:pPr>
              <w:pStyle w:val="BodyText"/>
              <w:tabs>
                <w:tab w:val="left" w:pos="0"/>
              </w:tabs>
              <w:jc w:val="left"/>
            </w:pPr>
            <w:r>
              <w:t>8192</w:t>
            </w:r>
          </w:p>
        </w:tc>
        <w:tc>
          <w:tcPr>
            <w:tcW w:w="1161" w:type="dxa"/>
          </w:tcPr>
          <w:p w:rsidR="002736BB" w:rsidRDefault="002736BB" w:rsidP="009A307C">
            <w:pPr>
              <w:pStyle w:val="BodyText"/>
              <w:tabs>
                <w:tab w:val="left" w:pos="0"/>
              </w:tabs>
              <w:jc w:val="left"/>
            </w:pPr>
            <w:r>
              <w:t>10923</w:t>
            </w:r>
          </w:p>
        </w:tc>
        <w:tc>
          <w:tcPr>
            <w:tcW w:w="1161" w:type="dxa"/>
          </w:tcPr>
          <w:p w:rsidR="002736BB" w:rsidRDefault="002736BB" w:rsidP="009A307C">
            <w:pPr>
              <w:pStyle w:val="BodyText"/>
              <w:tabs>
                <w:tab w:val="left" w:pos="0"/>
              </w:tabs>
              <w:jc w:val="left"/>
            </w:pPr>
            <w:r>
              <w:t>0.75</w:t>
            </w:r>
          </w:p>
        </w:tc>
        <w:tc>
          <w:tcPr>
            <w:tcW w:w="1161" w:type="dxa"/>
          </w:tcPr>
          <w:p w:rsidR="002736BB" w:rsidRDefault="002736BB" w:rsidP="009A307C">
            <w:pPr>
              <w:pStyle w:val="BodyText"/>
              <w:tabs>
                <w:tab w:val="left" w:pos="0"/>
              </w:tabs>
              <w:jc w:val="left"/>
            </w:pPr>
          </w:p>
        </w:tc>
        <w:tc>
          <w:tcPr>
            <w:tcW w:w="1161" w:type="dxa"/>
          </w:tcPr>
          <w:p w:rsidR="002736BB" w:rsidRDefault="002736BB" w:rsidP="009A307C">
            <w:pPr>
              <w:pStyle w:val="BodyText"/>
              <w:tabs>
                <w:tab w:val="left" w:pos="0"/>
              </w:tabs>
              <w:jc w:val="left"/>
            </w:pPr>
          </w:p>
        </w:tc>
      </w:tr>
      <w:tr w:rsidR="002736BB" w:rsidTr="00274282">
        <w:tc>
          <w:tcPr>
            <w:tcW w:w="1161" w:type="dxa"/>
            <w:vMerge w:val="restart"/>
          </w:tcPr>
          <w:p w:rsidR="002736BB" w:rsidRDefault="002736BB" w:rsidP="009A307C">
            <w:pPr>
              <w:pStyle w:val="BodyText"/>
              <w:tabs>
                <w:tab w:val="left" w:pos="0"/>
              </w:tabs>
              <w:jc w:val="left"/>
            </w:pPr>
            <w:r>
              <w:t>R≈5/6</w:t>
            </w:r>
          </w:p>
        </w:tc>
        <w:tc>
          <w:tcPr>
            <w:tcW w:w="1161" w:type="dxa"/>
          </w:tcPr>
          <w:p w:rsidR="002736BB" w:rsidRDefault="002736BB" w:rsidP="009A307C">
            <w:pPr>
              <w:pStyle w:val="BodyText"/>
              <w:tabs>
                <w:tab w:val="left" w:pos="0"/>
              </w:tabs>
              <w:jc w:val="left"/>
            </w:pPr>
            <w:r>
              <w:t>LDPC</w:t>
            </w:r>
          </w:p>
        </w:tc>
        <w:tc>
          <w:tcPr>
            <w:tcW w:w="1161" w:type="dxa"/>
          </w:tcPr>
          <w:p w:rsidR="002736BB" w:rsidRDefault="002736BB" w:rsidP="009A307C">
            <w:pPr>
              <w:pStyle w:val="BodyText"/>
              <w:tabs>
                <w:tab w:val="left" w:pos="0"/>
              </w:tabs>
              <w:jc w:val="left"/>
            </w:pPr>
            <w:r>
              <w:t>8208</w:t>
            </w:r>
          </w:p>
        </w:tc>
        <w:tc>
          <w:tcPr>
            <w:tcW w:w="1161" w:type="dxa"/>
          </w:tcPr>
          <w:p w:rsidR="002736BB" w:rsidRDefault="002736BB" w:rsidP="009A307C">
            <w:pPr>
              <w:pStyle w:val="BodyText"/>
              <w:tabs>
                <w:tab w:val="left" w:pos="0"/>
              </w:tabs>
              <w:jc w:val="left"/>
            </w:pPr>
            <w:r>
              <w:t>9747</w:t>
            </w:r>
          </w:p>
        </w:tc>
        <w:tc>
          <w:tcPr>
            <w:tcW w:w="1161" w:type="dxa"/>
          </w:tcPr>
          <w:p w:rsidR="002736BB" w:rsidRDefault="002736BB" w:rsidP="009A307C">
            <w:pPr>
              <w:pStyle w:val="BodyText"/>
              <w:tabs>
                <w:tab w:val="left" w:pos="0"/>
              </w:tabs>
              <w:jc w:val="left"/>
            </w:pPr>
            <w:r>
              <w:t>0.842</w:t>
            </w:r>
          </w:p>
        </w:tc>
        <w:tc>
          <w:tcPr>
            <w:tcW w:w="1161" w:type="dxa"/>
          </w:tcPr>
          <w:p w:rsidR="002736BB" w:rsidRDefault="002736BB" w:rsidP="009A307C">
            <w:pPr>
              <w:pStyle w:val="BodyText"/>
              <w:tabs>
                <w:tab w:val="left" w:pos="0"/>
              </w:tabs>
              <w:jc w:val="left"/>
            </w:pPr>
            <w:r>
              <w:t>1-12</w:t>
            </w:r>
          </w:p>
        </w:tc>
        <w:tc>
          <w:tcPr>
            <w:tcW w:w="1161" w:type="dxa"/>
          </w:tcPr>
          <w:p w:rsidR="002736BB" w:rsidRDefault="002736BB" w:rsidP="009A307C">
            <w:pPr>
              <w:pStyle w:val="BodyText"/>
              <w:tabs>
                <w:tab w:val="left" w:pos="0"/>
              </w:tabs>
              <w:jc w:val="left"/>
            </w:pPr>
            <w:r>
              <w:t>1-60</w:t>
            </w:r>
          </w:p>
        </w:tc>
      </w:tr>
      <w:tr w:rsidR="002736BB" w:rsidTr="00274282">
        <w:tc>
          <w:tcPr>
            <w:tcW w:w="1161" w:type="dxa"/>
            <w:vMerge/>
          </w:tcPr>
          <w:p w:rsidR="002736BB" w:rsidRDefault="002736BB" w:rsidP="00D224C4">
            <w:pPr>
              <w:pStyle w:val="BodyText"/>
              <w:ind w:right="567"/>
            </w:pPr>
          </w:p>
        </w:tc>
        <w:tc>
          <w:tcPr>
            <w:tcW w:w="1161" w:type="dxa"/>
          </w:tcPr>
          <w:p w:rsidR="002736BB" w:rsidRDefault="002736BB" w:rsidP="00D224C4">
            <w:pPr>
              <w:pStyle w:val="BodyText"/>
              <w:ind w:right="567"/>
            </w:pPr>
            <w:r>
              <w:t>Turbo</w:t>
            </w:r>
          </w:p>
        </w:tc>
        <w:tc>
          <w:tcPr>
            <w:tcW w:w="1161" w:type="dxa"/>
          </w:tcPr>
          <w:p w:rsidR="002736BB" w:rsidRDefault="002736BB" w:rsidP="00D224C4">
            <w:pPr>
              <w:pStyle w:val="BodyText"/>
              <w:ind w:right="567"/>
            </w:pPr>
            <w:r>
              <w:t>8192</w:t>
            </w:r>
          </w:p>
        </w:tc>
        <w:tc>
          <w:tcPr>
            <w:tcW w:w="1161" w:type="dxa"/>
          </w:tcPr>
          <w:p w:rsidR="002736BB" w:rsidRDefault="002736BB" w:rsidP="00D224C4">
            <w:pPr>
              <w:pStyle w:val="BodyText"/>
              <w:ind w:right="567"/>
            </w:pPr>
            <w:r>
              <w:t>9830</w:t>
            </w:r>
          </w:p>
        </w:tc>
        <w:tc>
          <w:tcPr>
            <w:tcW w:w="1161" w:type="dxa"/>
          </w:tcPr>
          <w:p w:rsidR="002736BB" w:rsidRDefault="002736BB" w:rsidP="00D224C4">
            <w:pPr>
              <w:pStyle w:val="BodyText"/>
              <w:ind w:right="567"/>
            </w:pPr>
            <w:r>
              <w:t>0.833</w:t>
            </w:r>
          </w:p>
        </w:tc>
        <w:tc>
          <w:tcPr>
            <w:tcW w:w="1161" w:type="dxa"/>
          </w:tcPr>
          <w:p w:rsidR="002736BB" w:rsidRDefault="002736BB" w:rsidP="00D224C4">
            <w:pPr>
              <w:pStyle w:val="BodyText"/>
              <w:ind w:right="567"/>
            </w:pPr>
          </w:p>
        </w:tc>
        <w:tc>
          <w:tcPr>
            <w:tcW w:w="1161" w:type="dxa"/>
          </w:tcPr>
          <w:p w:rsidR="002736BB" w:rsidRDefault="002736BB" w:rsidP="00D224C4">
            <w:pPr>
              <w:pStyle w:val="BodyText"/>
              <w:ind w:right="567"/>
            </w:pPr>
          </w:p>
        </w:tc>
      </w:tr>
      <w:tr w:rsidR="002736BB" w:rsidTr="00274282">
        <w:tc>
          <w:tcPr>
            <w:tcW w:w="1161" w:type="dxa"/>
            <w:vMerge w:val="restart"/>
          </w:tcPr>
          <w:p w:rsidR="002736BB" w:rsidRDefault="008D58C7" w:rsidP="00D224C4">
            <w:pPr>
              <w:pStyle w:val="BodyText"/>
              <w:ind w:right="567"/>
            </w:pPr>
            <w:r>
              <w:t>R=</w:t>
            </w:r>
            <w:r w:rsidR="002736BB">
              <w:t>8/9</w:t>
            </w:r>
          </w:p>
        </w:tc>
        <w:tc>
          <w:tcPr>
            <w:tcW w:w="1161" w:type="dxa"/>
          </w:tcPr>
          <w:p w:rsidR="002736BB" w:rsidRDefault="002736BB" w:rsidP="00D224C4">
            <w:pPr>
              <w:pStyle w:val="BodyText"/>
              <w:ind w:right="567"/>
            </w:pPr>
            <w:r>
              <w:t>LDPC</w:t>
            </w:r>
          </w:p>
        </w:tc>
        <w:tc>
          <w:tcPr>
            <w:tcW w:w="1161" w:type="dxa"/>
          </w:tcPr>
          <w:p w:rsidR="002736BB" w:rsidRDefault="002736BB" w:rsidP="00D224C4">
            <w:pPr>
              <w:pStyle w:val="BodyText"/>
              <w:ind w:right="567"/>
            </w:pPr>
            <w:r>
              <w:t>8208</w:t>
            </w:r>
          </w:p>
        </w:tc>
        <w:tc>
          <w:tcPr>
            <w:tcW w:w="1161" w:type="dxa"/>
          </w:tcPr>
          <w:p w:rsidR="002736BB" w:rsidRDefault="002736BB" w:rsidP="00D224C4">
            <w:pPr>
              <w:pStyle w:val="BodyText"/>
              <w:ind w:right="567"/>
            </w:pPr>
            <w:r>
              <w:t>9234</w:t>
            </w:r>
          </w:p>
        </w:tc>
        <w:tc>
          <w:tcPr>
            <w:tcW w:w="1161" w:type="dxa"/>
          </w:tcPr>
          <w:p w:rsidR="002736BB" w:rsidRDefault="002736BB" w:rsidP="00D224C4">
            <w:pPr>
              <w:pStyle w:val="BodyText"/>
              <w:ind w:right="567"/>
            </w:pPr>
            <w:r>
              <w:t>0.889</w:t>
            </w:r>
          </w:p>
        </w:tc>
        <w:tc>
          <w:tcPr>
            <w:tcW w:w="1161" w:type="dxa"/>
          </w:tcPr>
          <w:p w:rsidR="002736BB" w:rsidRDefault="002736BB" w:rsidP="00D224C4">
            <w:pPr>
              <w:pStyle w:val="BodyText"/>
              <w:ind w:right="567"/>
            </w:pPr>
            <w:r>
              <w:t>1-9</w:t>
            </w:r>
          </w:p>
        </w:tc>
        <w:tc>
          <w:tcPr>
            <w:tcW w:w="1161" w:type="dxa"/>
          </w:tcPr>
          <w:p w:rsidR="002736BB" w:rsidRDefault="002736BB" w:rsidP="00D224C4">
            <w:pPr>
              <w:pStyle w:val="BodyText"/>
              <w:ind w:right="567"/>
            </w:pPr>
            <w:r>
              <w:t>1-57</w:t>
            </w:r>
          </w:p>
        </w:tc>
      </w:tr>
      <w:tr w:rsidR="002736BB" w:rsidTr="00274282">
        <w:tc>
          <w:tcPr>
            <w:tcW w:w="1161" w:type="dxa"/>
            <w:vMerge/>
          </w:tcPr>
          <w:p w:rsidR="002736BB" w:rsidRDefault="002736BB" w:rsidP="00D224C4">
            <w:pPr>
              <w:pStyle w:val="BodyText"/>
              <w:ind w:right="567"/>
            </w:pPr>
          </w:p>
        </w:tc>
        <w:tc>
          <w:tcPr>
            <w:tcW w:w="1161" w:type="dxa"/>
          </w:tcPr>
          <w:p w:rsidR="002736BB" w:rsidRDefault="002736BB" w:rsidP="00D224C4">
            <w:pPr>
              <w:pStyle w:val="BodyText"/>
              <w:ind w:right="567"/>
            </w:pPr>
            <w:r>
              <w:t>Turbo</w:t>
            </w:r>
          </w:p>
        </w:tc>
        <w:tc>
          <w:tcPr>
            <w:tcW w:w="1161" w:type="dxa"/>
          </w:tcPr>
          <w:p w:rsidR="002736BB" w:rsidRDefault="002736BB" w:rsidP="00D224C4">
            <w:pPr>
              <w:pStyle w:val="BodyText"/>
              <w:ind w:right="567"/>
            </w:pPr>
            <w:r>
              <w:t>8192</w:t>
            </w:r>
          </w:p>
        </w:tc>
        <w:tc>
          <w:tcPr>
            <w:tcW w:w="1161" w:type="dxa"/>
          </w:tcPr>
          <w:p w:rsidR="002736BB" w:rsidRDefault="002736BB" w:rsidP="00D224C4">
            <w:pPr>
              <w:pStyle w:val="BodyText"/>
              <w:ind w:right="567"/>
            </w:pPr>
            <w:r>
              <w:t>9216</w:t>
            </w:r>
          </w:p>
        </w:tc>
        <w:tc>
          <w:tcPr>
            <w:tcW w:w="1161" w:type="dxa"/>
          </w:tcPr>
          <w:p w:rsidR="002736BB" w:rsidRDefault="002736BB" w:rsidP="00D224C4">
            <w:pPr>
              <w:pStyle w:val="BodyText"/>
              <w:ind w:right="567"/>
            </w:pPr>
            <w:r>
              <w:t>0.889</w:t>
            </w:r>
          </w:p>
        </w:tc>
        <w:tc>
          <w:tcPr>
            <w:tcW w:w="1161" w:type="dxa"/>
          </w:tcPr>
          <w:p w:rsidR="002736BB" w:rsidRDefault="002736BB" w:rsidP="00D224C4">
            <w:pPr>
              <w:pStyle w:val="BodyText"/>
              <w:ind w:right="567"/>
            </w:pPr>
          </w:p>
        </w:tc>
        <w:tc>
          <w:tcPr>
            <w:tcW w:w="1161" w:type="dxa"/>
          </w:tcPr>
          <w:p w:rsidR="002736BB" w:rsidRDefault="002736BB" w:rsidP="00D224C4">
            <w:pPr>
              <w:pStyle w:val="BodyText"/>
              <w:ind w:right="567"/>
            </w:pPr>
          </w:p>
        </w:tc>
      </w:tr>
    </w:tbl>
    <w:p w:rsidR="00D6680F" w:rsidRDefault="00D6680F" w:rsidP="00D224C4">
      <w:pPr>
        <w:pStyle w:val="BodyText"/>
        <w:ind w:right="567"/>
      </w:pPr>
    </w:p>
    <w:p w:rsidR="001E7A15" w:rsidRDefault="00F12DAC" w:rsidP="00090F12">
      <w:pPr>
        <w:pStyle w:val="BodyText"/>
        <w:keepNext/>
        <w:ind w:right="567"/>
        <w:jc w:val="center"/>
      </w:pPr>
      <w:r w:rsidRPr="00F12DAC">
        <w:rPr>
          <w:noProof/>
          <w:lang w:eastAsia="zh-CN"/>
        </w:rPr>
        <w:drawing>
          <wp:inline distT="0" distB="0" distL="0" distR="0" wp14:anchorId="22D518C2" wp14:editId="64239960">
            <wp:extent cx="3074505" cy="230587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077975" cy="2308482"/>
                    </a:xfrm>
                    <a:prstGeom prst="rect">
                      <a:avLst/>
                    </a:prstGeom>
                  </pic:spPr>
                </pic:pic>
              </a:graphicData>
            </a:graphic>
          </wp:inline>
        </w:drawing>
      </w:r>
    </w:p>
    <w:p w:rsidR="00A565C5" w:rsidRPr="0084055F" w:rsidRDefault="001E7A15" w:rsidP="008673C7">
      <w:pPr>
        <w:pStyle w:val="Caption"/>
        <w:ind w:right="567"/>
        <w:jc w:val="center"/>
      </w:pPr>
      <w:r>
        <w:t xml:space="preserve">Figure </w:t>
      </w:r>
      <w:r>
        <w:fldChar w:fldCharType="begin"/>
      </w:r>
      <w:r>
        <w:instrText xml:space="preserve"> SEQ Figure \* ARABIC </w:instrText>
      </w:r>
      <w:r>
        <w:fldChar w:fldCharType="separate"/>
      </w:r>
      <w:r w:rsidR="00B46795">
        <w:rPr>
          <w:noProof/>
        </w:rPr>
        <w:t>2</w:t>
      </w:r>
      <w:r>
        <w:fldChar w:fldCharType="end"/>
      </w:r>
      <w:r>
        <w:t xml:space="preserve"> Performance of Turbo code after 8 iterations and LDPC code after 20 </w:t>
      </w:r>
      <w:r w:rsidR="005A7F4C">
        <w:t xml:space="preserve">min-sum (MS) iterations and 20 </w:t>
      </w:r>
      <w:r>
        <w:t>sum-product (SP) iterations. The code rate is ~3/4 and the information block length is ~8192 bits.</w:t>
      </w:r>
    </w:p>
    <w:p w:rsidR="00F40C2B" w:rsidRDefault="009806BE" w:rsidP="00090F12">
      <w:pPr>
        <w:pStyle w:val="BodyText"/>
        <w:tabs>
          <w:tab w:val="right" w:pos="9072"/>
        </w:tabs>
        <w:ind w:right="567"/>
        <w:jc w:val="center"/>
      </w:pPr>
      <w:r w:rsidRPr="009806BE">
        <w:rPr>
          <w:noProof/>
          <w:lang w:eastAsia="zh-CN"/>
        </w:rPr>
        <w:drawing>
          <wp:inline distT="0" distB="0" distL="0" distR="0" wp14:anchorId="73C57BF4" wp14:editId="7A313187">
            <wp:extent cx="3101008" cy="2325755"/>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07316" cy="2330486"/>
                    </a:xfrm>
                    <a:prstGeom prst="rect">
                      <a:avLst/>
                    </a:prstGeom>
                  </pic:spPr>
                </pic:pic>
              </a:graphicData>
            </a:graphic>
          </wp:inline>
        </w:drawing>
      </w:r>
    </w:p>
    <w:p w:rsidR="007F586B" w:rsidRDefault="007F586B" w:rsidP="009310FF">
      <w:pPr>
        <w:pStyle w:val="Caption"/>
        <w:tabs>
          <w:tab w:val="right" w:pos="9072"/>
        </w:tabs>
        <w:ind w:right="567"/>
        <w:jc w:val="center"/>
      </w:pPr>
      <w:r>
        <w:t xml:space="preserve">Figure </w:t>
      </w:r>
      <w:r>
        <w:fldChar w:fldCharType="begin"/>
      </w:r>
      <w:r>
        <w:instrText xml:space="preserve"> SEQ Figure \* ARABIC </w:instrText>
      </w:r>
      <w:r>
        <w:fldChar w:fldCharType="separate"/>
      </w:r>
      <w:r w:rsidR="00B46795">
        <w:rPr>
          <w:noProof/>
        </w:rPr>
        <w:t>3</w:t>
      </w:r>
      <w:r>
        <w:fldChar w:fldCharType="end"/>
      </w:r>
      <w:r>
        <w:t xml:space="preserve"> Performanc</w:t>
      </w:r>
      <w:r w:rsidR="00A565C5">
        <w:t>e of Turbo code after 8</w:t>
      </w:r>
      <w:r>
        <w:t xml:space="preserve"> iterations and LDPC code afte</w:t>
      </w:r>
      <w:r w:rsidR="005A7F4C">
        <w:t>r</w:t>
      </w:r>
      <w:r w:rsidR="00A565C5">
        <w:t xml:space="preserve"> </w:t>
      </w:r>
      <w:r w:rsidR="005A7F4C">
        <w:t xml:space="preserve">20 min-sum (MS) iterations and 20 </w:t>
      </w:r>
      <w:r w:rsidR="00A565C5">
        <w:t>sum-product (SP) iterations</w:t>
      </w:r>
      <w:r>
        <w:t>.</w:t>
      </w:r>
      <w:r w:rsidR="00141835">
        <w:t xml:space="preserve"> The code rate is </w:t>
      </w:r>
      <w:r w:rsidR="00A565C5">
        <w:t>~</w:t>
      </w:r>
      <w:r w:rsidR="00141835">
        <w:t>5/6</w:t>
      </w:r>
      <w:r>
        <w:t xml:space="preserve"> and the informa</w:t>
      </w:r>
      <w:r w:rsidR="00141835">
        <w:t xml:space="preserve">tion block length is </w:t>
      </w:r>
      <w:r w:rsidR="00A565C5">
        <w:t>~</w:t>
      </w:r>
      <w:r w:rsidR="00141835">
        <w:t>8192 bits.</w:t>
      </w:r>
    </w:p>
    <w:p w:rsidR="009806BE" w:rsidRPr="009806BE" w:rsidRDefault="009806BE" w:rsidP="009806BE"/>
    <w:p w:rsidR="00E52C3E" w:rsidRDefault="009310FF" w:rsidP="009806BE">
      <w:pPr>
        <w:pStyle w:val="Caption"/>
        <w:ind w:right="567"/>
        <w:jc w:val="center"/>
      </w:pPr>
      <w:r w:rsidRPr="009310FF">
        <w:rPr>
          <w:noProof/>
          <w:lang w:eastAsia="zh-CN"/>
        </w:rPr>
        <w:drawing>
          <wp:inline distT="0" distB="0" distL="0" distR="0" wp14:anchorId="57D5AD23" wp14:editId="3B5FFDB1">
            <wp:extent cx="3169921" cy="23774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173185" cy="2379888"/>
                    </a:xfrm>
                    <a:prstGeom prst="rect">
                      <a:avLst/>
                    </a:prstGeom>
                  </pic:spPr>
                </pic:pic>
              </a:graphicData>
            </a:graphic>
          </wp:inline>
        </w:drawing>
      </w:r>
    </w:p>
    <w:p w:rsidR="00E52C3E" w:rsidRDefault="00E52C3E" w:rsidP="009310FF">
      <w:pPr>
        <w:pStyle w:val="Caption"/>
        <w:ind w:right="567"/>
        <w:jc w:val="center"/>
      </w:pPr>
      <w:r>
        <w:t xml:space="preserve">Figure </w:t>
      </w:r>
      <w:r>
        <w:fldChar w:fldCharType="begin"/>
      </w:r>
      <w:r>
        <w:instrText xml:space="preserve"> SEQ Figure \* ARABIC </w:instrText>
      </w:r>
      <w:r>
        <w:fldChar w:fldCharType="separate"/>
      </w:r>
      <w:r w:rsidR="00B46795">
        <w:rPr>
          <w:noProof/>
        </w:rPr>
        <w:t>4</w:t>
      </w:r>
      <w:r>
        <w:fldChar w:fldCharType="end"/>
      </w:r>
      <w:r>
        <w:t xml:space="preserve"> </w:t>
      </w:r>
      <w:r w:rsidR="005A7F4C">
        <w:t>Performance of Turbo code after 8 iterations and LDPC code after 20 min-sum (MS) iterations and 20 sum-product (SP) iterations. The code rate is 8/9 and the information block length is ~8192 bits.</w:t>
      </w:r>
    </w:p>
    <w:p w:rsidR="009310FF" w:rsidRDefault="00CB658B" w:rsidP="009310FF">
      <w:r>
        <w:t>The results presented here show</w:t>
      </w:r>
      <w:r w:rsidR="009310FF">
        <w:t xml:space="preserve"> that the LTE Turbo codes with an additional interleaver for </w:t>
      </w:r>
      <w:r>
        <w:t>k=8192 perform</w:t>
      </w:r>
      <w:r w:rsidR="009310FF">
        <w:t xml:space="preserve"> better than the evaluated rate-compatible LDPC codes at block-error rates (BLER) above 0.005. At lower BLER, the Turbo code shows an error-floor, especially at the highest code rate of 8/9.</w:t>
      </w:r>
      <w:r w:rsidR="00385E24">
        <w:t xml:space="preserve"> </w:t>
      </w:r>
    </w:p>
    <w:p w:rsidR="009310FF" w:rsidRDefault="009310FF" w:rsidP="009310FF"/>
    <w:p w:rsidR="008D58C7" w:rsidRDefault="008D58C7" w:rsidP="00D224C4">
      <w:pPr>
        <w:pStyle w:val="Heading2"/>
        <w:tabs>
          <w:tab w:val="clear" w:pos="3447"/>
          <w:tab w:val="num" w:pos="567"/>
        </w:tabs>
        <w:ind w:left="567" w:right="567"/>
        <w:rPr>
          <w:rFonts w:cs="Helvetica"/>
        </w:rPr>
      </w:pPr>
      <w:r>
        <w:t>Information block length k</w:t>
      </w:r>
      <w:r>
        <w:rPr>
          <w:rFonts w:cs="Helvetica"/>
        </w:rPr>
        <w:t>≈4000 bits</w:t>
      </w:r>
    </w:p>
    <w:p w:rsidR="00372BB1" w:rsidRPr="00372BB1" w:rsidRDefault="00487D38" w:rsidP="00D224C4">
      <w:pPr>
        <w:pStyle w:val="BodyText"/>
        <w:ind w:right="567"/>
      </w:pPr>
      <w:r>
        <w:rPr>
          <w:rFonts w:ascii="TimesNewRoman" w:eastAsiaTheme="minorHAnsi" w:hAnsi="TimesNewRoman" w:cs="TimesNewRoman"/>
          <w:szCs w:val="20"/>
        </w:rPr>
        <w:fldChar w:fldCharType="begin"/>
      </w:r>
      <w:r>
        <w:rPr>
          <w:rFonts w:ascii="TimesNewRoman" w:eastAsiaTheme="minorHAnsi" w:hAnsi="TimesNewRoman" w:cs="TimesNewRoman"/>
          <w:szCs w:val="20"/>
        </w:rPr>
        <w:instrText xml:space="preserve"> REF _Ref450818598 \h </w:instrText>
      </w:r>
      <w:r>
        <w:rPr>
          <w:rFonts w:ascii="TimesNewRoman" w:eastAsiaTheme="minorHAnsi" w:hAnsi="TimesNewRoman" w:cs="TimesNewRoman"/>
          <w:szCs w:val="20"/>
        </w:rPr>
      </w:r>
      <w:r>
        <w:rPr>
          <w:rFonts w:ascii="TimesNewRoman" w:eastAsiaTheme="minorHAnsi" w:hAnsi="TimesNewRoman" w:cs="TimesNewRoman"/>
          <w:szCs w:val="20"/>
        </w:rPr>
        <w:fldChar w:fldCharType="separate"/>
      </w:r>
      <w:r>
        <w:t xml:space="preserve">Table </w:t>
      </w:r>
      <w:r>
        <w:rPr>
          <w:noProof/>
        </w:rPr>
        <w:t>5</w:t>
      </w:r>
      <w:r>
        <w:rPr>
          <w:rFonts w:ascii="TimesNewRoman" w:eastAsiaTheme="minorHAnsi" w:hAnsi="TimesNewRoman" w:cs="TimesNewRoman"/>
          <w:szCs w:val="20"/>
        </w:rPr>
        <w:fldChar w:fldCharType="end"/>
      </w:r>
      <w:r>
        <w:rPr>
          <w:rFonts w:ascii="TimesNewRoman" w:eastAsiaTheme="minorHAnsi" w:hAnsi="TimesNewRoman" w:cs="TimesNewRoman"/>
          <w:szCs w:val="20"/>
        </w:rPr>
        <w:t xml:space="preserve"> and </w:t>
      </w:r>
      <w:r>
        <w:rPr>
          <w:rFonts w:ascii="TimesNewRoman" w:eastAsiaTheme="minorHAnsi" w:hAnsi="TimesNewRoman" w:cs="TimesNewRoman"/>
          <w:szCs w:val="20"/>
        </w:rPr>
        <w:fldChar w:fldCharType="begin"/>
      </w:r>
      <w:r>
        <w:rPr>
          <w:rFonts w:ascii="TimesNewRoman" w:eastAsiaTheme="minorHAnsi" w:hAnsi="TimesNewRoman" w:cs="TimesNewRoman"/>
          <w:szCs w:val="20"/>
        </w:rPr>
        <w:instrText xml:space="preserve"> REF _Ref450819398 \h </w:instrText>
      </w:r>
      <w:r>
        <w:rPr>
          <w:rFonts w:ascii="TimesNewRoman" w:eastAsiaTheme="minorHAnsi" w:hAnsi="TimesNewRoman" w:cs="TimesNewRoman"/>
          <w:szCs w:val="20"/>
        </w:rPr>
      </w:r>
      <w:r>
        <w:rPr>
          <w:rFonts w:ascii="TimesNewRoman" w:eastAsiaTheme="minorHAnsi" w:hAnsi="TimesNewRoman" w:cs="TimesNewRoman"/>
          <w:szCs w:val="20"/>
        </w:rPr>
        <w:fldChar w:fldCharType="separate"/>
      </w:r>
      <w:r>
        <w:t xml:space="preserve">Table </w:t>
      </w:r>
      <w:r>
        <w:rPr>
          <w:noProof/>
        </w:rPr>
        <w:t>6</w:t>
      </w:r>
      <w:r>
        <w:rPr>
          <w:rFonts w:ascii="TimesNewRoman" w:eastAsiaTheme="minorHAnsi" w:hAnsi="TimesNewRoman" w:cs="TimesNewRoman"/>
          <w:szCs w:val="20"/>
        </w:rPr>
        <w:fldChar w:fldCharType="end"/>
      </w:r>
      <w:r>
        <w:rPr>
          <w:rFonts w:ascii="TimesNewRoman" w:eastAsiaTheme="minorHAnsi" w:hAnsi="TimesNewRoman" w:cs="TimesNewRoman"/>
          <w:szCs w:val="20"/>
        </w:rPr>
        <w:t xml:space="preserve">  in the appendix display</w:t>
      </w:r>
      <w:r w:rsidR="00372BB1">
        <w:rPr>
          <w:rFonts w:ascii="TimesNewRoman" w:eastAsiaTheme="minorHAnsi" w:hAnsi="TimesNewRoman" w:cs="TimesNewRoman"/>
          <w:szCs w:val="20"/>
        </w:rPr>
        <w:t xml:space="preserve"> the matrix prototype of the parity-check matrix with </w:t>
      </w:r>
      <w:r w:rsidR="00372BB1">
        <w:rPr>
          <w:rFonts w:ascii="TimesNewRoman,Italic" w:eastAsiaTheme="minorHAnsi" w:hAnsi="TimesNewRoman,Italic" w:cs="TimesNewRoman,Italic"/>
          <w:i/>
          <w:iCs/>
          <w:szCs w:val="20"/>
        </w:rPr>
        <w:t xml:space="preserve">Z </w:t>
      </w:r>
      <w:r w:rsidR="00372BB1">
        <w:rPr>
          <w:rFonts w:ascii="TimesNewRoman,Bold" w:eastAsiaTheme="minorHAnsi" w:hAnsi="TimesNewRoman,Bold" w:cs="TimesNewRoman,Bold"/>
          <w:b/>
          <w:bCs/>
          <w:szCs w:val="20"/>
        </w:rPr>
        <w:t>=</w:t>
      </w:r>
      <w:r w:rsidR="00372BB1">
        <w:rPr>
          <w:rFonts w:ascii="TimesNewRoman,Bold" w:eastAsiaTheme="minorHAnsi" w:hAnsi="TimesNewRoman,Bold" w:cs="TimesNewRoman,Bold"/>
          <w:bCs/>
          <w:szCs w:val="20"/>
        </w:rPr>
        <w:t xml:space="preserve">83, </w:t>
      </w:r>
      <w:r w:rsidR="00372BB1">
        <w:rPr>
          <w:rFonts w:ascii="TimesNewRoman" w:eastAsiaTheme="minorHAnsi" w:hAnsi="TimesNewRoman" w:cs="TimesNewRoman"/>
          <w:szCs w:val="20"/>
        </w:rPr>
        <w:t xml:space="preserve">that gives a block length corresponding to </w:t>
      </w:r>
      <w:r w:rsidR="00372BB1">
        <w:rPr>
          <w:rFonts w:ascii="TimesNewRoman,Italic" w:eastAsiaTheme="minorHAnsi" w:hAnsi="TimesNewRoman,Italic" w:cs="TimesNewRoman,Italic"/>
          <w:i/>
          <w:iCs/>
          <w:szCs w:val="20"/>
        </w:rPr>
        <w:t>k</w:t>
      </w:r>
      <w:r w:rsidR="00372BB1">
        <w:rPr>
          <w:rFonts w:ascii="TimesNewRoman" w:eastAsiaTheme="minorHAnsi" w:hAnsi="TimesNewRoman" w:cs="TimesNewRoman"/>
          <w:szCs w:val="20"/>
        </w:rPr>
        <w:t xml:space="preserve">=3984 information bits. This is the information block length closest to </w:t>
      </w:r>
      <w:r w:rsidR="00372BB1">
        <w:rPr>
          <w:rFonts w:ascii="TimesNewRoman" w:eastAsiaTheme="minorHAnsi" w:hAnsi="TimesNewRoman" w:cs="TimesNewRoman"/>
          <w:i/>
          <w:szCs w:val="20"/>
        </w:rPr>
        <w:t>k=</w:t>
      </w:r>
      <w:r w:rsidR="00372BB1">
        <w:rPr>
          <w:rFonts w:ascii="TimesNewRoman" w:eastAsiaTheme="minorHAnsi" w:hAnsi="TimesNewRoman" w:cs="TimesNewRoman"/>
          <w:szCs w:val="20"/>
        </w:rPr>
        <w:t>4000 bits for which results for Turbo codes are presented.</w:t>
      </w:r>
      <w:r w:rsidR="00B90DC7">
        <w:rPr>
          <w:rFonts w:ascii="TimesNewRoman" w:eastAsiaTheme="minorHAnsi" w:hAnsi="TimesNewRoman" w:cs="TimesNewRoman"/>
          <w:szCs w:val="20"/>
        </w:rPr>
        <w:t xml:space="preserve"> The Turbo code used here is directly taken from the LTE Turbo codes.</w:t>
      </w:r>
      <w:r w:rsidR="00372BB1">
        <w:rPr>
          <w:rFonts w:ascii="TimesNewRoman" w:eastAsiaTheme="minorHAnsi" w:hAnsi="TimesNewRoman" w:cs="TimesNewRoman"/>
          <w:szCs w:val="20"/>
        </w:rPr>
        <w:t xml:space="preserve"> </w:t>
      </w:r>
      <w:r w:rsidR="00204D0C">
        <w:rPr>
          <w:rFonts w:ascii="TimesNewRoman" w:eastAsiaTheme="minorHAnsi" w:hAnsi="TimesNewRoman" w:cs="TimesNewRoman"/>
          <w:szCs w:val="20"/>
        </w:rPr>
        <w:t>As for the code with k=8208 bits, t</w:t>
      </w:r>
      <w:r w:rsidR="00372BB1">
        <w:rPr>
          <w:rFonts w:ascii="TimesNewRoman" w:eastAsiaTheme="minorHAnsi" w:hAnsi="TimesNewRoman" w:cs="TimesNewRoman"/>
          <w:szCs w:val="20"/>
        </w:rPr>
        <w:t xml:space="preserve">he code rate of this rate-compatible </w:t>
      </w:r>
      <w:r w:rsidR="00204D0C">
        <w:rPr>
          <w:rFonts w:ascii="TimesNewRoman" w:eastAsiaTheme="minorHAnsi" w:hAnsi="TimesNewRoman" w:cs="TimesNewRoman"/>
          <w:szCs w:val="20"/>
        </w:rPr>
        <w:t>LDPC code ranges from 0.89</w:t>
      </w:r>
      <w:r w:rsidR="00372BB1">
        <w:rPr>
          <w:rFonts w:ascii="TimesNewRoman" w:eastAsiaTheme="minorHAnsi" w:hAnsi="TimesNewRoman" w:cs="TimesNewRoman"/>
          <w:szCs w:val="20"/>
        </w:rPr>
        <w:t xml:space="preserve"> to 0.7</w:t>
      </w:r>
      <w:r w:rsidR="00204D0C">
        <w:rPr>
          <w:rFonts w:ascii="TimesNewRoman" w:eastAsiaTheme="minorHAnsi" w:hAnsi="TimesNewRoman" w:cs="TimesNewRoman"/>
          <w:szCs w:val="20"/>
        </w:rPr>
        <w:t>6</w:t>
      </w:r>
      <w:r w:rsidR="00372BB1">
        <w:rPr>
          <w:rFonts w:ascii="TimesNewRoman" w:eastAsiaTheme="minorHAnsi" w:hAnsi="TimesNewRoman" w:cs="TimesNewRoman"/>
          <w:szCs w:val="20"/>
        </w:rPr>
        <w:t xml:space="preserve">, depending on how many rows and columns of </w:t>
      </w:r>
      <w:r w:rsidR="002816CB">
        <w:rPr>
          <w:rFonts w:ascii="TimesNewRoman" w:eastAsiaTheme="minorHAnsi" w:hAnsi="TimesNewRoman" w:cs="TimesNewRoman"/>
          <w:szCs w:val="20"/>
        </w:rPr>
        <w:t>the matrix prototype</w:t>
      </w:r>
      <w:r w:rsidR="00372BB1">
        <w:rPr>
          <w:rFonts w:ascii="TimesNewRoman" w:eastAsiaTheme="minorEastAsia" w:hAnsi="TimesNewRoman" w:cs="TimesNewRoman"/>
        </w:rPr>
        <w:t xml:space="preserve"> that are </w:t>
      </w:r>
      <w:r w:rsidR="00CB658B">
        <w:rPr>
          <w:rFonts w:ascii="TimesNewRoman" w:eastAsiaTheme="minorEastAsia" w:hAnsi="TimesNewRoman" w:cs="TimesNewRoman"/>
        </w:rPr>
        <w:t>used</w:t>
      </w:r>
      <w:r w:rsidR="00372BB1">
        <w:rPr>
          <w:rFonts w:ascii="TimesNewRoman" w:eastAsiaTheme="minorEastAsia" w:hAnsi="TimesNewRoman" w:cs="TimesNewRoman"/>
        </w:rPr>
        <w:t>.</w:t>
      </w:r>
    </w:p>
    <w:p w:rsidR="004665F7" w:rsidRDefault="008D58C7" w:rsidP="009310FF">
      <w:pPr>
        <w:pStyle w:val="BodyText"/>
        <w:ind w:right="567"/>
      </w:pPr>
      <w:r>
        <w:fldChar w:fldCharType="begin"/>
      </w:r>
      <w:r>
        <w:instrText xml:space="preserve"> REF _Ref450591931 \h </w:instrText>
      </w:r>
      <w:r>
        <w:fldChar w:fldCharType="separate"/>
      </w:r>
      <w:r>
        <w:t xml:space="preserve">Table </w:t>
      </w:r>
      <w:r>
        <w:rPr>
          <w:noProof/>
        </w:rPr>
        <w:t>2</w:t>
      </w:r>
      <w:r>
        <w:fldChar w:fldCharType="end"/>
      </w:r>
      <w:r>
        <w:t xml:space="preserve"> shows a summary of the codes to be compared for an information block length k≈4000.</w:t>
      </w:r>
      <w:bookmarkStart w:id="6" w:name="_Ref450591931"/>
      <w:r w:rsidR="009310FF">
        <w:t xml:space="preserve"> </w:t>
      </w:r>
    </w:p>
    <w:p w:rsidR="008D58C7" w:rsidRDefault="008D58C7" w:rsidP="008D58C7">
      <w:pPr>
        <w:pStyle w:val="Caption"/>
        <w:keepNext/>
      </w:pPr>
      <w:proofErr w:type="gramStart"/>
      <w:r>
        <w:t xml:space="preserve">Table </w:t>
      </w:r>
      <w:r>
        <w:fldChar w:fldCharType="begin"/>
      </w:r>
      <w:r>
        <w:instrText xml:space="preserve"> SEQ Table \* ARABIC </w:instrText>
      </w:r>
      <w:r>
        <w:fldChar w:fldCharType="separate"/>
      </w:r>
      <w:r w:rsidR="00A4513C">
        <w:rPr>
          <w:noProof/>
        </w:rPr>
        <w:t>2</w:t>
      </w:r>
      <w:r>
        <w:fldChar w:fldCharType="end"/>
      </w:r>
      <w:bookmarkEnd w:id="6"/>
      <w:r>
        <w:t xml:space="preserve"> Summary of codes to be compared for information block length k≈4000.</w:t>
      </w:r>
      <w:proofErr w:type="gramEnd"/>
    </w:p>
    <w:tbl>
      <w:tblPr>
        <w:tblStyle w:val="TableGrid"/>
        <w:tblW w:w="0" w:type="auto"/>
        <w:tblLook w:val="04A0" w:firstRow="1" w:lastRow="0" w:firstColumn="1" w:lastColumn="0" w:noHBand="0" w:noVBand="1"/>
      </w:tblPr>
      <w:tblGrid>
        <w:gridCol w:w="1161"/>
        <w:gridCol w:w="1161"/>
        <w:gridCol w:w="1161"/>
        <w:gridCol w:w="1161"/>
        <w:gridCol w:w="1161"/>
        <w:gridCol w:w="1161"/>
        <w:gridCol w:w="1161"/>
      </w:tblGrid>
      <w:tr w:rsidR="008D58C7" w:rsidTr="00372BB1">
        <w:tc>
          <w:tcPr>
            <w:tcW w:w="1161" w:type="dxa"/>
          </w:tcPr>
          <w:p w:rsidR="008D58C7" w:rsidRDefault="008D58C7" w:rsidP="00372BB1">
            <w:pPr>
              <w:pStyle w:val="BodyText"/>
            </w:pPr>
          </w:p>
        </w:tc>
        <w:tc>
          <w:tcPr>
            <w:tcW w:w="1161" w:type="dxa"/>
          </w:tcPr>
          <w:p w:rsidR="008D58C7" w:rsidRDefault="008D58C7" w:rsidP="00372BB1">
            <w:pPr>
              <w:pStyle w:val="BodyText"/>
            </w:pPr>
            <w:r>
              <w:t>Code type</w:t>
            </w:r>
          </w:p>
        </w:tc>
        <w:tc>
          <w:tcPr>
            <w:tcW w:w="1161" w:type="dxa"/>
          </w:tcPr>
          <w:p w:rsidR="008D58C7" w:rsidRDefault="008D58C7" w:rsidP="00372BB1">
            <w:pPr>
              <w:pStyle w:val="BodyText"/>
            </w:pPr>
            <w:r>
              <w:t>k</w:t>
            </w:r>
          </w:p>
        </w:tc>
        <w:tc>
          <w:tcPr>
            <w:tcW w:w="1161" w:type="dxa"/>
          </w:tcPr>
          <w:p w:rsidR="008D58C7" w:rsidRDefault="008D58C7" w:rsidP="00372BB1">
            <w:pPr>
              <w:pStyle w:val="BodyText"/>
            </w:pPr>
            <w:r>
              <w:t>n</w:t>
            </w:r>
          </w:p>
        </w:tc>
        <w:tc>
          <w:tcPr>
            <w:tcW w:w="1161" w:type="dxa"/>
          </w:tcPr>
          <w:p w:rsidR="008D58C7" w:rsidRDefault="008D58C7" w:rsidP="00372BB1">
            <w:pPr>
              <w:pStyle w:val="BodyText"/>
            </w:pPr>
            <w:r>
              <w:t>R</w:t>
            </w:r>
          </w:p>
        </w:tc>
        <w:tc>
          <w:tcPr>
            <w:tcW w:w="1161" w:type="dxa"/>
          </w:tcPr>
          <w:p w:rsidR="008D58C7" w:rsidRDefault="008D58C7" w:rsidP="00372BB1">
            <w:pPr>
              <w:pStyle w:val="BodyText"/>
              <w:jc w:val="center"/>
            </w:pPr>
            <w:r>
              <w:t>rows in matrix prototype</w:t>
            </w:r>
          </w:p>
        </w:tc>
        <w:tc>
          <w:tcPr>
            <w:tcW w:w="1161" w:type="dxa"/>
          </w:tcPr>
          <w:p w:rsidR="008D58C7" w:rsidRDefault="008D58C7" w:rsidP="00372BB1">
            <w:pPr>
              <w:pStyle w:val="BodyText"/>
              <w:jc w:val="center"/>
            </w:pPr>
            <w:r>
              <w:t>col</w:t>
            </w:r>
            <w:r w:rsidR="00CB658B">
              <w:t>umn</w:t>
            </w:r>
            <w:r>
              <w:t>s in matrix prototype</w:t>
            </w:r>
          </w:p>
        </w:tc>
      </w:tr>
      <w:tr w:rsidR="008D58C7" w:rsidTr="00372BB1">
        <w:tc>
          <w:tcPr>
            <w:tcW w:w="1161" w:type="dxa"/>
            <w:vMerge w:val="restart"/>
          </w:tcPr>
          <w:p w:rsidR="008D58C7" w:rsidRDefault="008D58C7" w:rsidP="00372BB1">
            <w:pPr>
              <w:pStyle w:val="BodyText"/>
            </w:pPr>
            <w:r>
              <w:t>R≈3/4</w:t>
            </w:r>
          </w:p>
        </w:tc>
        <w:tc>
          <w:tcPr>
            <w:tcW w:w="1161" w:type="dxa"/>
          </w:tcPr>
          <w:p w:rsidR="008D58C7" w:rsidRDefault="008D58C7" w:rsidP="00372BB1">
            <w:pPr>
              <w:pStyle w:val="BodyText"/>
            </w:pPr>
            <w:r>
              <w:t>LDPC</w:t>
            </w:r>
          </w:p>
        </w:tc>
        <w:tc>
          <w:tcPr>
            <w:tcW w:w="1161" w:type="dxa"/>
          </w:tcPr>
          <w:p w:rsidR="008D58C7" w:rsidRDefault="004665F7" w:rsidP="00372BB1">
            <w:pPr>
              <w:pStyle w:val="BodyText"/>
            </w:pPr>
            <w:r>
              <w:t>3984</w:t>
            </w:r>
          </w:p>
        </w:tc>
        <w:tc>
          <w:tcPr>
            <w:tcW w:w="1161" w:type="dxa"/>
          </w:tcPr>
          <w:p w:rsidR="008D58C7" w:rsidRDefault="00C0775A" w:rsidP="00372BB1">
            <w:pPr>
              <w:pStyle w:val="BodyText"/>
            </w:pPr>
            <w:r>
              <w:t>5229</w:t>
            </w:r>
          </w:p>
        </w:tc>
        <w:tc>
          <w:tcPr>
            <w:tcW w:w="1161" w:type="dxa"/>
          </w:tcPr>
          <w:p w:rsidR="008D58C7" w:rsidRDefault="008D58C7" w:rsidP="00372BB1">
            <w:pPr>
              <w:pStyle w:val="BodyText"/>
            </w:pPr>
            <w:r>
              <w:t>0.762</w:t>
            </w:r>
          </w:p>
        </w:tc>
        <w:tc>
          <w:tcPr>
            <w:tcW w:w="1161" w:type="dxa"/>
          </w:tcPr>
          <w:p w:rsidR="008D58C7" w:rsidRDefault="008D58C7" w:rsidP="00372BB1">
            <w:pPr>
              <w:pStyle w:val="BodyText"/>
            </w:pPr>
            <w:r>
              <w:t>1-18</w:t>
            </w:r>
          </w:p>
        </w:tc>
        <w:tc>
          <w:tcPr>
            <w:tcW w:w="1161" w:type="dxa"/>
          </w:tcPr>
          <w:p w:rsidR="008D58C7" w:rsidRDefault="008D58C7" w:rsidP="00372BB1">
            <w:pPr>
              <w:pStyle w:val="BodyText"/>
            </w:pPr>
            <w:r>
              <w:t>1-66</w:t>
            </w:r>
          </w:p>
        </w:tc>
      </w:tr>
      <w:tr w:rsidR="008D58C7" w:rsidTr="00372BB1">
        <w:tc>
          <w:tcPr>
            <w:tcW w:w="1161" w:type="dxa"/>
            <w:vMerge/>
          </w:tcPr>
          <w:p w:rsidR="008D58C7" w:rsidRDefault="008D58C7" w:rsidP="00372BB1">
            <w:pPr>
              <w:pStyle w:val="BodyText"/>
            </w:pPr>
          </w:p>
        </w:tc>
        <w:tc>
          <w:tcPr>
            <w:tcW w:w="1161" w:type="dxa"/>
          </w:tcPr>
          <w:p w:rsidR="008D58C7" w:rsidRDefault="008D58C7" w:rsidP="00372BB1">
            <w:pPr>
              <w:pStyle w:val="BodyText"/>
            </w:pPr>
            <w:r>
              <w:t>Turbo</w:t>
            </w:r>
          </w:p>
        </w:tc>
        <w:tc>
          <w:tcPr>
            <w:tcW w:w="1161" w:type="dxa"/>
          </w:tcPr>
          <w:p w:rsidR="008D58C7" w:rsidRDefault="004665F7" w:rsidP="00372BB1">
            <w:pPr>
              <w:pStyle w:val="BodyText"/>
            </w:pPr>
            <w:r>
              <w:t>4000</w:t>
            </w:r>
          </w:p>
        </w:tc>
        <w:tc>
          <w:tcPr>
            <w:tcW w:w="1161" w:type="dxa"/>
          </w:tcPr>
          <w:p w:rsidR="008D58C7" w:rsidRDefault="00C0775A" w:rsidP="00372BB1">
            <w:pPr>
              <w:pStyle w:val="BodyText"/>
            </w:pPr>
            <w:r>
              <w:t>5333</w:t>
            </w:r>
          </w:p>
        </w:tc>
        <w:tc>
          <w:tcPr>
            <w:tcW w:w="1161" w:type="dxa"/>
          </w:tcPr>
          <w:p w:rsidR="008D58C7" w:rsidRDefault="008D58C7" w:rsidP="00372BB1">
            <w:pPr>
              <w:pStyle w:val="BodyText"/>
            </w:pPr>
            <w:r>
              <w:t>0.75</w:t>
            </w:r>
          </w:p>
        </w:tc>
        <w:tc>
          <w:tcPr>
            <w:tcW w:w="1161" w:type="dxa"/>
          </w:tcPr>
          <w:p w:rsidR="008D58C7" w:rsidRDefault="008D58C7" w:rsidP="00372BB1">
            <w:pPr>
              <w:pStyle w:val="BodyText"/>
            </w:pPr>
          </w:p>
        </w:tc>
        <w:tc>
          <w:tcPr>
            <w:tcW w:w="1161" w:type="dxa"/>
          </w:tcPr>
          <w:p w:rsidR="008D58C7" w:rsidRDefault="008D58C7" w:rsidP="00372BB1">
            <w:pPr>
              <w:pStyle w:val="BodyText"/>
            </w:pPr>
          </w:p>
        </w:tc>
      </w:tr>
      <w:tr w:rsidR="008D58C7" w:rsidTr="00372BB1">
        <w:tc>
          <w:tcPr>
            <w:tcW w:w="1161" w:type="dxa"/>
            <w:vMerge w:val="restart"/>
          </w:tcPr>
          <w:p w:rsidR="008D58C7" w:rsidRDefault="008D58C7" w:rsidP="00372BB1">
            <w:pPr>
              <w:pStyle w:val="BodyText"/>
            </w:pPr>
            <w:r>
              <w:t>R≈5/6</w:t>
            </w:r>
          </w:p>
        </w:tc>
        <w:tc>
          <w:tcPr>
            <w:tcW w:w="1161" w:type="dxa"/>
          </w:tcPr>
          <w:p w:rsidR="008D58C7" w:rsidRDefault="008D58C7" w:rsidP="00372BB1">
            <w:pPr>
              <w:pStyle w:val="BodyText"/>
            </w:pPr>
            <w:r>
              <w:t>LDPC</w:t>
            </w:r>
          </w:p>
        </w:tc>
        <w:tc>
          <w:tcPr>
            <w:tcW w:w="1161" w:type="dxa"/>
          </w:tcPr>
          <w:p w:rsidR="008D58C7" w:rsidRDefault="004665F7" w:rsidP="00372BB1">
            <w:pPr>
              <w:pStyle w:val="BodyText"/>
            </w:pPr>
            <w:r>
              <w:t>3984</w:t>
            </w:r>
          </w:p>
        </w:tc>
        <w:tc>
          <w:tcPr>
            <w:tcW w:w="1161" w:type="dxa"/>
          </w:tcPr>
          <w:p w:rsidR="008D58C7" w:rsidRDefault="00C0775A" w:rsidP="00372BB1">
            <w:pPr>
              <w:pStyle w:val="BodyText"/>
            </w:pPr>
            <w:r>
              <w:t>4731</w:t>
            </w:r>
          </w:p>
        </w:tc>
        <w:tc>
          <w:tcPr>
            <w:tcW w:w="1161" w:type="dxa"/>
          </w:tcPr>
          <w:p w:rsidR="008D58C7" w:rsidRDefault="008D58C7" w:rsidP="00372BB1">
            <w:pPr>
              <w:pStyle w:val="BodyText"/>
            </w:pPr>
            <w:r>
              <w:t>0.842</w:t>
            </w:r>
          </w:p>
        </w:tc>
        <w:tc>
          <w:tcPr>
            <w:tcW w:w="1161" w:type="dxa"/>
          </w:tcPr>
          <w:p w:rsidR="008D58C7" w:rsidRDefault="008D58C7" w:rsidP="00372BB1">
            <w:pPr>
              <w:pStyle w:val="BodyText"/>
            </w:pPr>
            <w:r>
              <w:t>1-12</w:t>
            </w:r>
          </w:p>
        </w:tc>
        <w:tc>
          <w:tcPr>
            <w:tcW w:w="1161" w:type="dxa"/>
          </w:tcPr>
          <w:p w:rsidR="008D58C7" w:rsidRDefault="008D58C7" w:rsidP="00372BB1">
            <w:pPr>
              <w:pStyle w:val="BodyText"/>
            </w:pPr>
            <w:r>
              <w:t>1-60</w:t>
            </w:r>
          </w:p>
        </w:tc>
      </w:tr>
      <w:tr w:rsidR="008D58C7" w:rsidTr="00372BB1">
        <w:tc>
          <w:tcPr>
            <w:tcW w:w="1161" w:type="dxa"/>
            <w:vMerge/>
          </w:tcPr>
          <w:p w:rsidR="008D58C7" w:rsidRDefault="008D58C7" w:rsidP="00372BB1">
            <w:pPr>
              <w:pStyle w:val="BodyText"/>
            </w:pPr>
          </w:p>
        </w:tc>
        <w:tc>
          <w:tcPr>
            <w:tcW w:w="1161" w:type="dxa"/>
          </w:tcPr>
          <w:p w:rsidR="008D58C7" w:rsidRDefault="008D58C7" w:rsidP="00372BB1">
            <w:pPr>
              <w:pStyle w:val="BodyText"/>
            </w:pPr>
            <w:r>
              <w:t>Turbo</w:t>
            </w:r>
          </w:p>
        </w:tc>
        <w:tc>
          <w:tcPr>
            <w:tcW w:w="1161" w:type="dxa"/>
          </w:tcPr>
          <w:p w:rsidR="008D58C7" w:rsidRDefault="004665F7" w:rsidP="00372BB1">
            <w:pPr>
              <w:pStyle w:val="BodyText"/>
            </w:pPr>
            <w:r>
              <w:t>4000</w:t>
            </w:r>
          </w:p>
        </w:tc>
        <w:tc>
          <w:tcPr>
            <w:tcW w:w="1161" w:type="dxa"/>
          </w:tcPr>
          <w:p w:rsidR="008D58C7" w:rsidRDefault="00C0775A" w:rsidP="00372BB1">
            <w:pPr>
              <w:pStyle w:val="BodyText"/>
            </w:pPr>
            <w:r>
              <w:t>4800</w:t>
            </w:r>
          </w:p>
        </w:tc>
        <w:tc>
          <w:tcPr>
            <w:tcW w:w="1161" w:type="dxa"/>
          </w:tcPr>
          <w:p w:rsidR="008D58C7" w:rsidRDefault="008D58C7" w:rsidP="00372BB1">
            <w:pPr>
              <w:pStyle w:val="BodyText"/>
            </w:pPr>
            <w:r>
              <w:t>0.833</w:t>
            </w:r>
          </w:p>
        </w:tc>
        <w:tc>
          <w:tcPr>
            <w:tcW w:w="1161" w:type="dxa"/>
          </w:tcPr>
          <w:p w:rsidR="008D58C7" w:rsidRDefault="008D58C7" w:rsidP="00372BB1">
            <w:pPr>
              <w:pStyle w:val="BodyText"/>
            </w:pPr>
          </w:p>
        </w:tc>
        <w:tc>
          <w:tcPr>
            <w:tcW w:w="1161" w:type="dxa"/>
          </w:tcPr>
          <w:p w:rsidR="008D58C7" w:rsidRDefault="008D58C7" w:rsidP="00372BB1">
            <w:pPr>
              <w:pStyle w:val="BodyText"/>
            </w:pPr>
          </w:p>
        </w:tc>
      </w:tr>
      <w:tr w:rsidR="008D58C7" w:rsidTr="00372BB1">
        <w:tc>
          <w:tcPr>
            <w:tcW w:w="1161" w:type="dxa"/>
            <w:vMerge w:val="restart"/>
          </w:tcPr>
          <w:p w:rsidR="008D58C7" w:rsidRDefault="008D58C7" w:rsidP="00372BB1">
            <w:pPr>
              <w:pStyle w:val="BodyText"/>
            </w:pPr>
            <w:r>
              <w:t>R=8/9</w:t>
            </w:r>
          </w:p>
        </w:tc>
        <w:tc>
          <w:tcPr>
            <w:tcW w:w="1161" w:type="dxa"/>
          </w:tcPr>
          <w:p w:rsidR="008D58C7" w:rsidRDefault="008D58C7" w:rsidP="00372BB1">
            <w:pPr>
              <w:pStyle w:val="BodyText"/>
            </w:pPr>
            <w:r>
              <w:t>LDPC</w:t>
            </w:r>
          </w:p>
        </w:tc>
        <w:tc>
          <w:tcPr>
            <w:tcW w:w="1161" w:type="dxa"/>
          </w:tcPr>
          <w:p w:rsidR="008D58C7" w:rsidRDefault="004665F7" w:rsidP="00372BB1">
            <w:pPr>
              <w:pStyle w:val="BodyText"/>
            </w:pPr>
            <w:r>
              <w:t>3984</w:t>
            </w:r>
          </w:p>
        </w:tc>
        <w:tc>
          <w:tcPr>
            <w:tcW w:w="1161" w:type="dxa"/>
          </w:tcPr>
          <w:p w:rsidR="008D58C7" w:rsidRDefault="00C0775A" w:rsidP="00372BB1">
            <w:pPr>
              <w:pStyle w:val="BodyText"/>
            </w:pPr>
            <w:r>
              <w:t>4482</w:t>
            </w:r>
          </w:p>
        </w:tc>
        <w:tc>
          <w:tcPr>
            <w:tcW w:w="1161" w:type="dxa"/>
          </w:tcPr>
          <w:p w:rsidR="008D58C7" w:rsidRDefault="008D58C7" w:rsidP="00372BB1">
            <w:pPr>
              <w:pStyle w:val="BodyText"/>
            </w:pPr>
            <w:r>
              <w:t>0.889</w:t>
            </w:r>
          </w:p>
        </w:tc>
        <w:tc>
          <w:tcPr>
            <w:tcW w:w="1161" w:type="dxa"/>
          </w:tcPr>
          <w:p w:rsidR="008D58C7" w:rsidRDefault="008D58C7" w:rsidP="00372BB1">
            <w:pPr>
              <w:pStyle w:val="BodyText"/>
            </w:pPr>
            <w:r>
              <w:t>1-9</w:t>
            </w:r>
          </w:p>
        </w:tc>
        <w:tc>
          <w:tcPr>
            <w:tcW w:w="1161" w:type="dxa"/>
          </w:tcPr>
          <w:p w:rsidR="008D58C7" w:rsidRDefault="008D58C7" w:rsidP="00372BB1">
            <w:pPr>
              <w:pStyle w:val="BodyText"/>
            </w:pPr>
            <w:r>
              <w:t>1-57</w:t>
            </w:r>
          </w:p>
        </w:tc>
      </w:tr>
      <w:tr w:rsidR="008D58C7" w:rsidTr="00372BB1">
        <w:tc>
          <w:tcPr>
            <w:tcW w:w="1161" w:type="dxa"/>
            <w:vMerge/>
          </w:tcPr>
          <w:p w:rsidR="008D58C7" w:rsidRDefault="008D58C7" w:rsidP="00372BB1">
            <w:pPr>
              <w:pStyle w:val="BodyText"/>
            </w:pPr>
          </w:p>
        </w:tc>
        <w:tc>
          <w:tcPr>
            <w:tcW w:w="1161" w:type="dxa"/>
          </w:tcPr>
          <w:p w:rsidR="008D58C7" w:rsidRDefault="008D58C7" w:rsidP="00372BB1">
            <w:pPr>
              <w:pStyle w:val="BodyText"/>
            </w:pPr>
            <w:r>
              <w:t>Turbo</w:t>
            </w:r>
          </w:p>
        </w:tc>
        <w:tc>
          <w:tcPr>
            <w:tcW w:w="1161" w:type="dxa"/>
          </w:tcPr>
          <w:p w:rsidR="008D58C7" w:rsidRDefault="004665F7" w:rsidP="00372BB1">
            <w:pPr>
              <w:pStyle w:val="BodyText"/>
            </w:pPr>
            <w:r>
              <w:t>4000</w:t>
            </w:r>
          </w:p>
        </w:tc>
        <w:tc>
          <w:tcPr>
            <w:tcW w:w="1161" w:type="dxa"/>
          </w:tcPr>
          <w:p w:rsidR="008D58C7" w:rsidRDefault="00C0775A" w:rsidP="00372BB1">
            <w:pPr>
              <w:pStyle w:val="BodyText"/>
            </w:pPr>
            <w:r>
              <w:t>4500</w:t>
            </w:r>
          </w:p>
        </w:tc>
        <w:tc>
          <w:tcPr>
            <w:tcW w:w="1161" w:type="dxa"/>
          </w:tcPr>
          <w:p w:rsidR="008D58C7" w:rsidRDefault="008D58C7" w:rsidP="00372BB1">
            <w:pPr>
              <w:pStyle w:val="BodyText"/>
            </w:pPr>
            <w:r>
              <w:t>0.889</w:t>
            </w:r>
          </w:p>
        </w:tc>
        <w:tc>
          <w:tcPr>
            <w:tcW w:w="1161" w:type="dxa"/>
          </w:tcPr>
          <w:p w:rsidR="008D58C7" w:rsidRDefault="008D58C7" w:rsidP="00372BB1">
            <w:pPr>
              <w:pStyle w:val="BodyText"/>
            </w:pPr>
          </w:p>
        </w:tc>
        <w:tc>
          <w:tcPr>
            <w:tcW w:w="1161" w:type="dxa"/>
          </w:tcPr>
          <w:p w:rsidR="008D58C7" w:rsidRDefault="008D58C7" w:rsidP="00372BB1">
            <w:pPr>
              <w:pStyle w:val="BodyText"/>
            </w:pPr>
          </w:p>
        </w:tc>
      </w:tr>
    </w:tbl>
    <w:p w:rsidR="008D58C7" w:rsidRDefault="008D58C7" w:rsidP="008D58C7">
      <w:pPr>
        <w:pStyle w:val="BodyText"/>
      </w:pPr>
    </w:p>
    <w:p w:rsidR="008D58C7" w:rsidRDefault="00B90DC7" w:rsidP="00B90DC7">
      <w:pPr>
        <w:pStyle w:val="BodyText"/>
        <w:keepNext/>
        <w:jc w:val="center"/>
      </w:pPr>
      <w:r w:rsidRPr="00B90DC7">
        <w:rPr>
          <w:noProof/>
          <w:lang w:eastAsia="zh-CN"/>
        </w:rPr>
        <w:lastRenderedPageBreak/>
        <w:drawing>
          <wp:inline distT="0" distB="0" distL="0" distR="0" wp14:anchorId="6A429713" wp14:editId="17AAA738">
            <wp:extent cx="3411110" cy="25583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417111" cy="2562834"/>
                    </a:xfrm>
                    <a:prstGeom prst="rect">
                      <a:avLst/>
                    </a:prstGeom>
                  </pic:spPr>
                </pic:pic>
              </a:graphicData>
            </a:graphic>
          </wp:inline>
        </w:drawing>
      </w:r>
    </w:p>
    <w:p w:rsidR="008D58C7" w:rsidRDefault="008D58C7" w:rsidP="00B90DC7">
      <w:pPr>
        <w:pStyle w:val="Caption"/>
        <w:jc w:val="center"/>
      </w:pPr>
      <w:r>
        <w:t xml:space="preserve">Figure </w:t>
      </w:r>
      <w:r>
        <w:fldChar w:fldCharType="begin"/>
      </w:r>
      <w:r>
        <w:instrText xml:space="preserve"> SEQ Figure \* ARABIC </w:instrText>
      </w:r>
      <w:r>
        <w:fldChar w:fldCharType="separate"/>
      </w:r>
      <w:r w:rsidR="00B46795">
        <w:rPr>
          <w:noProof/>
        </w:rPr>
        <w:t>5</w:t>
      </w:r>
      <w:r>
        <w:fldChar w:fldCharType="end"/>
      </w:r>
      <w:r>
        <w:t xml:space="preserve"> Performance of Turbo code after 8 iterations and LDPC code after 20 min-sum (MS) iterations and </w:t>
      </w:r>
      <w:r w:rsidR="002839B6">
        <w:t xml:space="preserve">after </w:t>
      </w:r>
      <w:r>
        <w:t>20 sum-product (SP) iterations. The code rate is ~3/4 and the i</w:t>
      </w:r>
      <w:r w:rsidR="002839B6">
        <w:t>nformation block length is ~4000</w:t>
      </w:r>
      <w:r>
        <w:t xml:space="preserve"> bits.</w:t>
      </w:r>
    </w:p>
    <w:p w:rsidR="008D58C7" w:rsidRPr="0084055F" w:rsidRDefault="007C5C54" w:rsidP="007C5C54">
      <w:pPr>
        <w:pStyle w:val="BodyText"/>
        <w:jc w:val="center"/>
      </w:pPr>
      <w:r w:rsidRPr="007C5C54">
        <w:rPr>
          <w:noProof/>
          <w:lang w:eastAsia="zh-CN"/>
        </w:rPr>
        <w:drawing>
          <wp:inline distT="0" distB="0" distL="0" distR="0" wp14:anchorId="52D82F73" wp14:editId="4AA12D1D">
            <wp:extent cx="3265337" cy="2449002"/>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269020" cy="2451764"/>
                    </a:xfrm>
                    <a:prstGeom prst="rect">
                      <a:avLst/>
                    </a:prstGeom>
                  </pic:spPr>
                </pic:pic>
              </a:graphicData>
            </a:graphic>
          </wp:inline>
        </w:drawing>
      </w:r>
    </w:p>
    <w:p w:rsidR="008D58C7" w:rsidRDefault="008D58C7" w:rsidP="007C5C54">
      <w:pPr>
        <w:pStyle w:val="Caption"/>
        <w:tabs>
          <w:tab w:val="right" w:pos="9072"/>
        </w:tabs>
        <w:ind w:right="567"/>
        <w:jc w:val="center"/>
      </w:pPr>
      <w:r>
        <w:t xml:space="preserve">Figure </w:t>
      </w:r>
      <w:r>
        <w:fldChar w:fldCharType="begin"/>
      </w:r>
      <w:r>
        <w:instrText xml:space="preserve"> SEQ Figure \* ARABIC </w:instrText>
      </w:r>
      <w:r>
        <w:fldChar w:fldCharType="separate"/>
      </w:r>
      <w:r w:rsidR="00B46795">
        <w:rPr>
          <w:noProof/>
        </w:rPr>
        <w:t>6</w:t>
      </w:r>
      <w:r>
        <w:fldChar w:fldCharType="end"/>
      </w:r>
      <w:r>
        <w:t xml:space="preserve"> Performance of Turbo code after 8 iterations and LDPC code after 20 min-sum (MS) iterations and 20 sum-product (SP) iterations. The code rate is ~5/6 and the i</w:t>
      </w:r>
      <w:r w:rsidR="00A37D26">
        <w:t>nformation block length is ~4000</w:t>
      </w:r>
      <w:r>
        <w:t xml:space="preserve"> bits.</w:t>
      </w:r>
    </w:p>
    <w:p w:rsidR="000A5105" w:rsidRPr="000A5105" w:rsidRDefault="000A5105" w:rsidP="000A5105"/>
    <w:p w:rsidR="008D58C7" w:rsidRDefault="00B07FBD" w:rsidP="00B07FBD">
      <w:pPr>
        <w:pStyle w:val="Caption"/>
        <w:jc w:val="center"/>
      </w:pPr>
      <w:r w:rsidRPr="00B07FBD">
        <w:rPr>
          <w:noProof/>
          <w:lang w:eastAsia="zh-CN"/>
        </w:rPr>
        <w:drawing>
          <wp:inline distT="0" distB="0" distL="0" distR="0" wp14:anchorId="3D7D84C1" wp14:editId="135ABF6D">
            <wp:extent cx="3381955" cy="2536466"/>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387907" cy="2540930"/>
                    </a:xfrm>
                    <a:prstGeom prst="rect">
                      <a:avLst/>
                    </a:prstGeom>
                  </pic:spPr>
                </pic:pic>
              </a:graphicData>
            </a:graphic>
          </wp:inline>
        </w:drawing>
      </w:r>
    </w:p>
    <w:p w:rsidR="008D58C7" w:rsidRDefault="008D58C7" w:rsidP="00B07FBD">
      <w:pPr>
        <w:pStyle w:val="Caption"/>
        <w:jc w:val="center"/>
      </w:pPr>
      <w:r>
        <w:lastRenderedPageBreak/>
        <w:t xml:space="preserve">Figure </w:t>
      </w:r>
      <w:r>
        <w:fldChar w:fldCharType="begin"/>
      </w:r>
      <w:r>
        <w:instrText xml:space="preserve"> SEQ Figure \* ARABIC </w:instrText>
      </w:r>
      <w:r>
        <w:fldChar w:fldCharType="separate"/>
      </w:r>
      <w:r w:rsidR="00B46795">
        <w:rPr>
          <w:noProof/>
        </w:rPr>
        <w:t>7</w:t>
      </w:r>
      <w:r>
        <w:fldChar w:fldCharType="end"/>
      </w:r>
      <w:r>
        <w:t xml:space="preserve"> Performance of Turbo code after 8 iterations and LDPC code after 20 min-sum (MS) iterations and 20 sum-product (SP) iterations. The code rate is 8/9 and the i</w:t>
      </w:r>
      <w:r w:rsidR="000F53BB">
        <w:t>nformation block length is ~4000</w:t>
      </w:r>
      <w:r>
        <w:t xml:space="preserve"> bits.</w:t>
      </w:r>
    </w:p>
    <w:p w:rsidR="008673C7" w:rsidRDefault="008673C7" w:rsidP="00B07FBD"/>
    <w:p w:rsidR="00487D38" w:rsidRPr="00B07FBD" w:rsidRDefault="00B07FBD" w:rsidP="00B07FBD">
      <w:r>
        <w:t xml:space="preserve">The results for a shorter block length of k≈4000 information bits confirm the conclusion drawn from results for k≈8192 bits. </w:t>
      </w:r>
      <w:r w:rsidR="008673C7">
        <w:t xml:space="preserve">At similar complexity, </w:t>
      </w:r>
      <w:r>
        <w:t xml:space="preserve">Turbo codes are superior </w:t>
      </w:r>
      <w:r w:rsidR="008673C7">
        <w:t>to LDPC codes at all block-error rates higher than 0.001.</w:t>
      </w:r>
    </w:p>
    <w:p w:rsidR="008D58C7" w:rsidRDefault="00645888" w:rsidP="00645888">
      <w:pPr>
        <w:pStyle w:val="Heading1"/>
      </w:pPr>
      <w:r>
        <w:t>Performance of Turbo codes for additional code rates and block lengths</w:t>
      </w:r>
    </w:p>
    <w:p w:rsidR="008673C7" w:rsidRDefault="008673C7" w:rsidP="00645888">
      <w:pPr>
        <w:pStyle w:val="BodyText"/>
      </w:pPr>
    </w:p>
    <w:p w:rsidR="00645888" w:rsidRDefault="00645888" w:rsidP="00645888">
      <w:pPr>
        <w:pStyle w:val="BodyText"/>
      </w:pPr>
      <w:r>
        <w:t>In this section we provide additional simulation results for</w:t>
      </w:r>
      <w:r w:rsidR="00487D38">
        <w:t xml:space="preserve"> the already existing</w:t>
      </w:r>
      <w:r w:rsidR="00927510">
        <w:t xml:space="preserve"> LTE Turbo codes</w:t>
      </w:r>
      <w:r w:rsidR="00873D86">
        <w:t xml:space="preserve"> with the LTE rate-matching algorithm</w:t>
      </w:r>
      <w:r w:rsidR="00D1679A">
        <w:t xml:space="preserve">. The Turbo codes are also here decoded by the </w:t>
      </w:r>
      <w:r w:rsidR="00D1679A" w:rsidRPr="00D6680F">
        <w:t xml:space="preserve">max-log-MAP </w:t>
      </w:r>
      <w:r w:rsidR="00D1679A">
        <w:t xml:space="preserve">algorithm, implemented with a scaling by 0.75 of the extrinsic LLRs for each information bit. All results in this section are for </w:t>
      </w:r>
      <w:r w:rsidR="00487D38">
        <w:t xml:space="preserve">64QAM modulation and </w:t>
      </w:r>
      <w:r w:rsidR="00D1679A">
        <w:t>8 decoding iterations.</w:t>
      </w:r>
    </w:p>
    <w:p w:rsidR="00927510" w:rsidRDefault="00927510" w:rsidP="00927510">
      <w:pPr>
        <w:pStyle w:val="BodyText"/>
        <w:jc w:val="center"/>
      </w:pPr>
    </w:p>
    <w:p w:rsidR="00D1679A" w:rsidRDefault="00D1679A" w:rsidP="00927510">
      <w:pPr>
        <w:pStyle w:val="BodyText"/>
        <w:keepNext/>
        <w:jc w:val="center"/>
      </w:pPr>
      <w:r w:rsidRPr="00D1679A">
        <w:rPr>
          <w:noProof/>
          <w:lang w:eastAsia="zh-CN"/>
        </w:rPr>
        <w:drawing>
          <wp:inline distT="0" distB="0" distL="0" distR="0" wp14:anchorId="64B33F5E" wp14:editId="4B92E0D9">
            <wp:extent cx="3387256" cy="2203553"/>
            <wp:effectExtent l="0" t="0" r="381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396953" cy="2209861"/>
                    </a:xfrm>
                    <a:prstGeom prst="rect">
                      <a:avLst/>
                    </a:prstGeom>
                  </pic:spPr>
                </pic:pic>
              </a:graphicData>
            </a:graphic>
          </wp:inline>
        </w:drawing>
      </w:r>
    </w:p>
    <w:p w:rsidR="00D1679A" w:rsidRDefault="00D1679A" w:rsidP="00927510">
      <w:pPr>
        <w:pStyle w:val="Caption"/>
        <w:jc w:val="center"/>
      </w:pPr>
      <w:r>
        <w:t xml:space="preserve">Figure </w:t>
      </w:r>
      <w:r>
        <w:fldChar w:fldCharType="begin"/>
      </w:r>
      <w:r>
        <w:instrText xml:space="preserve"> SEQ Figure \* ARABIC </w:instrText>
      </w:r>
      <w:r>
        <w:fldChar w:fldCharType="separate"/>
      </w:r>
      <w:r w:rsidR="00B46795">
        <w:rPr>
          <w:noProof/>
        </w:rPr>
        <w:t>8</w:t>
      </w:r>
      <w:r>
        <w:fldChar w:fldCharType="end"/>
      </w:r>
      <w:r>
        <w:t xml:space="preserve"> </w:t>
      </w:r>
      <w:r w:rsidR="00ED5346">
        <w:t>Turbo performance for k=100 information bits.</w:t>
      </w:r>
    </w:p>
    <w:p w:rsidR="00ED5346" w:rsidRDefault="00ED5346" w:rsidP="00927510">
      <w:pPr>
        <w:keepNext/>
        <w:jc w:val="center"/>
      </w:pPr>
      <w:r w:rsidRPr="00ED5346">
        <w:rPr>
          <w:noProof/>
          <w:lang w:eastAsia="zh-CN"/>
        </w:rPr>
        <w:drawing>
          <wp:inline distT="0" distB="0" distL="0" distR="0" wp14:anchorId="5CC8CDA8" wp14:editId="1E86844B">
            <wp:extent cx="3519778" cy="2639833"/>
            <wp:effectExtent l="0" t="0" r="508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520653" cy="2640489"/>
                    </a:xfrm>
                    <a:prstGeom prst="rect">
                      <a:avLst/>
                    </a:prstGeom>
                  </pic:spPr>
                </pic:pic>
              </a:graphicData>
            </a:graphic>
          </wp:inline>
        </w:drawing>
      </w:r>
    </w:p>
    <w:p w:rsidR="00ED5346" w:rsidRDefault="00ED5346" w:rsidP="00927510">
      <w:pPr>
        <w:pStyle w:val="Caption"/>
        <w:jc w:val="center"/>
      </w:pPr>
      <w:r>
        <w:t xml:space="preserve">Figure </w:t>
      </w:r>
      <w:r>
        <w:fldChar w:fldCharType="begin"/>
      </w:r>
      <w:r>
        <w:instrText xml:space="preserve"> SEQ Figure \* ARABIC </w:instrText>
      </w:r>
      <w:r>
        <w:fldChar w:fldCharType="separate"/>
      </w:r>
      <w:r w:rsidR="00B46795">
        <w:rPr>
          <w:noProof/>
        </w:rPr>
        <w:t>9</w:t>
      </w:r>
      <w:r>
        <w:fldChar w:fldCharType="end"/>
      </w:r>
      <w:r>
        <w:t xml:space="preserve"> Turbo performance for k=400 information bits.</w:t>
      </w:r>
    </w:p>
    <w:p w:rsidR="00ED5346" w:rsidRDefault="00ED5346" w:rsidP="00927510">
      <w:pPr>
        <w:keepNext/>
        <w:jc w:val="center"/>
      </w:pPr>
      <w:r w:rsidRPr="00ED5346">
        <w:rPr>
          <w:noProof/>
          <w:lang w:eastAsia="zh-CN"/>
        </w:rPr>
        <w:lastRenderedPageBreak/>
        <w:drawing>
          <wp:inline distT="0" distB="0" distL="0" distR="0" wp14:anchorId="298DF80E" wp14:editId="4671FD83">
            <wp:extent cx="3625796" cy="2719346"/>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626697" cy="2720022"/>
                    </a:xfrm>
                    <a:prstGeom prst="rect">
                      <a:avLst/>
                    </a:prstGeom>
                  </pic:spPr>
                </pic:pic>
              </a:graphicData>
            </a:graphic>
          </wp:inline>
        </w:drawing>
      </w:r>
    </w:p>
    <w:p w:rsidR="00ED5346" w:rsidRDefault="00ED5346" w:rsidP="00927510">
      <w:pPr>
        <w:pStyle w:val="Caption"/>
        <w:jc w:val="center"/>
      </w:pPr>
      <w:r>
        <w:t xml:space="preserve">Figure </w:t>
      </w:r>
      <w:r>
        <w:fldChar w:fldCharType="begin"/>
      </w:r>
      <w:r>
        <w:instrText xml:space="preserve"> SEQ Figure \* ARABIC </w:instrText>
      </w:r>
      <w:r>
        <w:fldChar w:fldCharType="separate"/>
      </w:r>
      <w:r w:rsidR="00B46795">
        <w:rPr>
          <w:noProof/>
        </w:rPr>
        <w:t>10</w:t>
      </w:r>
      <w:r>
        <w:fldChar w:fldCharType="end"/>
      </w:r>
      <w:r>
        <w:t xml:space="preserve"> Turbo performance for k=1000 information bits.</w:t>
      </w:r>
    </w:p>
    <w:p w:rsidR="00ED5346" w:rsidRDefault="00ED5346" w:rsidP="00927510">
      <w:pPr>
        <w:keepNext/>
        <w:jc w:val="center"/>
      </w:pPr>
      <w:r w:rsidRPr="00ED5346">
        <w:rPr>
          <w:noProof/>
          <w:lang w:eastAsia="zh-CN"/>
        </w:rPr>
        <w:drawing>
          <wp:inline distT="0" distB="0" distL="0" distR="0" wp14:anchorId="1E176EEC" wp14:editId="04070F88">
            <wp:extent cx="3583388" cy="268754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3584279" cy="2688209"/>
                    </a:xfrm>
                    <a:prstGeom prst="rect">
                      <a:avLst/>
                    </a:prstGeom>
                  </pic:spPr>
                </pic:pic>
              </a:graphicData>
            </a:graphic>
          </wp:inline>
        </w:drawing>
      </w:r>
    </w:p>
    <w:p w:rsidR="00ED5346" w:rsidRDefault="00ED5346" w:rsidP="00927510">
      <w:pPr>
        <w:pStyle w:val="Caption"/>
        <w:jc w:val="center"/>
      </w:pPr>
      <w:r>
        <w:t xml:space="preserve">Figure </w:t>
      </w:r>
      <w:r>
        <w:fldChar w:fldCharType="begin"/>
      </w:r>
      <w:r>
        <w:instrText xml:space="preserve"> SEQ Figure \* ARABIC </w:instrText>
      </w:r>
      <w:r>
        <w:fldChar w:fldCharType="separate"/>
      </w:r>
      <w:r w:rsidR="00B46795">
        <w:rPr>
          <w:noProof/>
        </w:rPr>
        <w:t>11</w:t>
      </w:r>
      <w:r>
        <w:fldChar w:fldCharType="end"/>
      </w:r>
      <w:r>
        <w:t xml:space="preserve"> Turbo performance for k=2000 information bits.</w:t>
      </w:r>
    </w:p>
    <w:p w:rsidR="00ED5346" w:rsidRDefault="00ED5346" w:rsidP="00927510">
      <w:pPr>
        <w:keepNext/>
        <w:jc w:val="center"/>
      </w:pPr>
      <w:r w:rsidRPr="00ED5346">
        <w:rPr>
          <w:noProof/>
          <w:lang w:eastAsia="zh-CN"/>
        </w:rPr>
        <w:drawing>
          <wp:inline distT="0" distB="0" distL="0" distR="0" wp14:anchorId="1DEB85F0" wp14:editId="6F7DFE22">
            <wp:extent cx="3681454" cy="2761090"/>
            <wp:effectExtent l="0" t="0" r="0"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3690404" cy="2767802"/>
                    </a:xfrm>
                    <a:prstGeom prst="rect">
                      <a:avLst/>
                    </a:prstGeom>
                  </pic:spPr>
                </pic:pic>
              </a:graphicData>
            </a:graphic>
          </wp:inline>
        </w:drawing>
      </w:r>
    </w:p>
    <w:p w:rsidR="00ED5346" w:rsidRDefault="00ED5346" w:rsidP="00927510">
      <w:pPr>
        <w:pStyle w:val="Caption"/>
        <w:jc w:val="center"/>
      </w:pPr>
      <w:r>
        <w:t xml:space="preserve">Figure </w:t>
      </w:r>
      <w:r>
        <w:fldChar w:fldCharType="begin"/>
      </w:r>
      <w:r>
        <w:instrText xml:space="preserve"> SEQ Figure \* ARABIC </w:instrText>
      </w:r>
      <w:r>
        <w:fldChar w:fldCharType="separate"/>
      </w:r>
      <w:r w:rsidR="00B46795">
        <w:rPr>
          <w:noProof/>
        </w:rPr>
        <w:t>12</w:t>
      </w:r>
      <w:r>
        <w:fldChar w:fldCharType="end"/>
      </w:r>
      <w:r>
        <w:t xml:space="preserve"> Turbo performance for k=6000 information bits.</w:t>
      </w:r>
    </w:p>
    <w:p w:rsidR="00927510" w:rsidRDefault="00927510" w:rsidP="00504629">
      <w:r>
        <w:lastRenderedPageBreak/>
        <w:t>The performance results show that Turbo codes have very good performance and show no error floor even for high rate codes at short</w:t>
      </w:r>
      <w:r w:rsidR="00504629">
        <w:t xml:space="preserve"> block lengths up to k=400 bits. This confirms </w:t>
      </w:r>
      <w:r w:rsidR="00B86070">
        <w:t>P</w:t>
      </w:r>
      <w:r w:rsidR="00504629">
        <w:t>roposal 1.</w:t>
      </w:r>
    </w:p>
    <w:p w:rsidR="00504629" w:rsidRPr="008673C7" w:rsidRDefault="00504629" w:rsidP="00504629"/>
    <w:p w:rsidR="00FE5799" w:rsidRDefault="00FE5799" w:rsidP="00CC71D9">
      <w:pPr>
        <w:pStyle w:val="Heading1"/>
        <w:tabs>
          <w:tab w:val="right" w:pos="9072"/>
        </w:tabs>
        <w:ind w:right="567"/>
      </w:pPr>
      <w:r>
        <w:t>Conclusion</w:t>
      </w:r>
    </w:p>
    <w:p w:rsidR="00F21825" w:rsidRDefault="00F21825" w:rsidP="00CC71D9">
      <w:pPr>
        <w:tabs>
          <w:tab w:val="right" w:pos="9072"/>
        </w:tabs>
        <w:ind w:right="567"/>
      </w:pPr>
    </w:p>
    <w:p w:rsidR="00D61D57" w:rsidRDefault="00D61D57" w:rsidP="00CC71D9">
      <w:pPr>
        <w:tabs>
          <w:tab w:val="right" w:pos="9072"/>
        </w:tabs>
        <w:ind w:right="567"/>
      </w:pPr>
      <w:r>
        <w:t>I</w:t>
      </w:r>
      <w:r w:rsidR="00D32E5A">
        <w:t>n this contribution, we discuss the performance of</w:t>
      </w:r>
      <w:r w:rsidR="00141835">
        <w:t xml:space="preserve"> Turbo codes of high</w:t>
      </w:r>
      <w:r w:rsidR="00D32E5A">
        <w:t xml:space="preserve"> rates and compare it to the performance of a family of rate-compatible LDPC codes.</w:t>
      </w:r>
      <w:r>
        <w:t xml:space="preserve"> Based on the discussion, we have the following proposals:</w:t>
      </w:r>
    </w:p>
    <w:p w:rsidR="008673C7" w:rsidRDefault="008673C7" w:rsidP="00CC71D9">
      <w:pPr>
        <w:tabs>
          <w:tab w:val="right" w:pos="9072"/>
        </w:tabs>
        <w:ind w:right="567"/>
      </w:pPr>
    </w:p>
    <w:p w:rsidR="008673C7" w:rsidRDefault="008673C7" w:rsidP="008673C7">
      <w:pPr>
        <w:pStyle w:val="Proposal"/>
        <w:numPr>
          <w:ilvl w:val="0"/>
          <w:numId w:val="37"/>
        </w:numPr>
      </w:pPr>
      <w:r w:rsidRPr="008673C7">
        <w:t xml:space="preserve">Turbo codes are used for all code rates and all info block </w:t>
      </w:r>
      <w:r>
        <w:t>lengths</w:t>
      </w:r>
      <w:r w:rsidRPr="000F6819">
        <w:t>.</w:t>
      </w:r>
    </w:p>
    <w:p w:rsidR="00F21825" w:rsidRPr="008673C7" w:rsidRDefault="008673C7" w:rsidP="008673C7">
      <w:pPr>
        <w:pStyle w:val="Proposal"/>
      </w:pPr>
      <w:r w:rsidRPr="008673C7">
        <w:t xml:space="preserve">A different code type is considered for </w:t>
      </w:r>
      <w:proofErr w:type="spellStart"/>
      <w:r w:rsidRPr="008673C7">
        <w:t>eMBB</w:t>
      </w:r>
      <w:proofErr w:type="spellEnd"/>
      <w:r w:rsidRPr="008673C7">
        <w:t xml:space="preserve"> with {high code rate, large info </w:t>
      </w:r>
      <w:r>
        <w:t>block length} only if t</w:t>
      </w:r>
      <w:r w:rsidRPr="008673C7">
        <w:t>urbo code</w:t>
      </w:r>
      <w:r>
        <w:t>s are</w:t>
      </w:r>
      <w:r w:rsidRPr="008673C7">
        <w:t xml:space="preserve"> proven inadequate for achieving peak data throughput</w:t>
      </w:r>
      <w:r>
        <w:t>.</w:t>
      </w:r>
    </w:p>
    <w:p w:rsidR="00F21825" w:rsidRDefault="00F21825" w:rsidP="00CC71D9">
      <w:pPr>
        <w:tabs>
          <w:tab w:val="right" w:pos="9072"/>
        </w:tabs>
        <w:ind w:right="567"/>
        <w:rPr>
          <w:lang w:val="en-GB"/>
        </w:rPr>
      </w:pPr>
    </w:p>
    <w:p w:rsidR="00504629" w:rsidRDefault="00504629" w:rsidP="00CC71D9">
      <w:pPr>
        <w:tabs>
          <w:tab w:val="right" w:pos="9072"/>
        </w:tabs>
        <w:ind w:right="567"/>
        <w:rPr>
          <w:lang w:val="en-GB"/>
        </w:rPr>
      </w:pPr>
    </w:p>
    <w:p w:rsidR="00504629" w:rsidRPr="008673C7" w:rsidRDefault="00504629" w:rsidP="00CC71D9">
      <w:pPr>
        <w:tabs>
          <w:tab w:val="right" w:pos="9072"/>
        </w:tabs>
        <w:ind w:right="567"/>
        <w:rPr>
          <w:lang w:val="en-GB"/>
        </w:rPr>
      </w:pPr>
    </w:p>
    <w:p w:rsidR="00F21825" w:rsidRDefault="00F21825" w:rsidP="00CC71D9">
      <w:pPr>
        <w:pStyle w:val="Heading1"/>
        <w:tabs>
          <w:tab w:val="clear" w:pos="567"/>
          <w:tab w:val="num" w:pos="432"/>
          <w:tab w:val="right" w:pos="9072"/>
        </w:tabs>
        <w:ind w:right="567"/>
      </w:pPr>
      <w:r w:rsidRPr="00A742FA">
        <w:t>Reference</w:t>
      </w:r>
      <w:r w:rsidR="00504629">
        <w:t>s</w:t>
      </w:r>
    </w:p>
    <w:p w:rsidR="00CD49CD" w:rsidRPr="00CD49CD" w:rsidRDefault="00CD49CD" w:rsidP="00CC71D9">
      <w:pPr>
        <w:pStyle w:val="BodyText"/>
        <w:tabs>
          <w:tab w:val="right" w:pos="9072"/>
        </w:tabs>
        <w:ind w:right="567"/>
      </w:pPr>
    </w:p>
    <w:p w:rsidR="00BA07C1" w:rsidRPr="00204D0C" w:rsidRDefault="00BA07C1" w:rsidP="00CC71D9">
      <w:pPr>
        <w:pStyle w:val="Reference"/>
        <w:tabs>
          <w:tab w:val="right" w:pos="9072"/>
        </w:tabs>
        <w:ind w:right="567"/>
        <w:rPr>
          <w:rFonts w:ascii="Times New Roman" w:hAnsi="Times New Roman"/>
        </w:rPr>
      </w:pPr>
      <w:bookmarkStart w:id="7" w:name="_Ref450037767"/>
      <w:bookmarkStart w:id="8" w:name="_Ref442441852"/>
      <w:bookmarkStart w:id="9" w:name="_Ref441562466"/>
      <w:r w:rsidRPr="00204D0C">
        <w:rPr>
          <w:rFonts w:ascii="Times New Roman" w:hAnsi="Times New Roman"/>
        </w:rPr>
        <w:t xml:space="preserve">Thorpe, J. (2003). Low-density parity-check (LDPC) codes constructed from </w:t>
      </w:r>
      <w:proofErr w:type="spellStart"/>
      <w:r w:rsidRPr="00204D0C">
        <w:rPr>
          <w:rFonts w:ascii="Times New Roman" w:hAnsi="Times New Roman"/>
        </w:rPr>
        <w:t>protographs</w:t>
      </w:r>
      <w:proofErr w:type="spellEnd"/>
      <w:r w:rsidRPr="00204D0C">
        <w:rPr>
          <w:rFonts w:ascii="Times New Roman" w:hAnsi="Times New Roman"/>
        </w:rPr>
        <w:t>. IPN progress report, 42(154), 42-154.</w:t>
      </w:r>
      <w:bookmarkEnd w:id="7"/>
    </w:p>
    <w:p w:rsidR="00F40C2B" w:rsidRPr="00B3654A" w:rsidRDefault="00BA07C1" w:rsidP="003117F3">
      <w:pPr>
        <w:pStyle w:val="Reference"/>
        <w:tabs>
          <w:tab w:val="right" w:pos="9072"/>
        </w:tabs>
        <w:ind w:right="567"/>
        <w:rPr>
          <w:rFonts w:ascii="Times New Roman" w:hAnsi="Times New Roman"/>
        </w:rPr>
      </w:pPr>
      <w:bookmarkStart w:id="10" w:name="_Ref450038105"/>
      <w:r w:rsidRPr="00204D0C">
        <w:rPr>
          <w:rFonts w:ascii="Times New Roman" w:hAnsi="Times New Roman"/>
        </w:rPr>
        <w:t xml:space="preserve">T.-Y. Chen, K. </w:t>
      </w:r>
      <w:proofErr w:type="spellStart"/>
      <w:r w:rsidRPr="00204D0C">
        <w:rPr>
          <w:rFonts w:ascii="Times New Roman" w:hAnsi="Times New Roman"/>
        </w:rPr>
        <w:t>Vakilinia</w:t>
      </w:r>
      <w:proofErr w:type="spellEnd"/>
      <w:r w:rsidRPr="00204D0C">
        <w:rPr>
          <w:rFonts w:ascii="Times New Roman" w:hAnsi="Times New Roman"/>
        </w:rPr>
        <w:t xml:space="preserve">, D. </w:t>
      </w:r>
      <w:proofErr w:type="spellStart"/>
      <w:r w:rsidRPr="00204D0C">
        <w:rPr>
          <w:rFonts w:ascii="Times New Roman" w:hAnsi="Times New Roman"/>
        </w:rPr>
        <w:t>Divsalar</w:t>
      </w:r>
      <w:proofErr w:type="spellEnd"/>
      <w:r w:rsidRPr="00204D0C">
        <w:rPr>
          <w:rFonts w:ascii="Times New Roman" w:hAnsi="Times New Roman"/>
        </w:rPr>
        <w:t>, and R. D. Wesel, “</w:t>
      </w:r>
      <w:proofErr w:type="spellStart"/>
      <w:r w:rsidRPr="00204D0C">
        <w:rPr>
          <w:rFonts w:ascii="Times New Roman" w:hAnsi="Times New Roman"/>
        </w:rPr>
        <w:t>Protograph</w:t>
      </w:r>
      <w:proofErr w:type="spellEnd"/>
      <w:r w:rsidRPr="00204D0C">
        <w:rPr>
          <w:rFonts w:ascii="Times New Roman" w:hAnsi="Times New Roman"/>
        </w:rPr>
        <w:t xml:space="preserve">-Based Raptor-Like LDPC Codes”, </w:t>
      </w:r>
      <w:r w:rsidRPr="00204D0C">
        <w:rPr>
          <w:rFonts w:ascii="Times New Roman" w:hAnsi="Times New Roman"/>
          <w:lang w:val="en-US"/>
        </w:rPr>
        <w:t>IEEE Trans. Com., May 2015.</w:t>
      </w:r>
      <w:bookmarkEnd w:id="10"/>
    </w:p>
    <w:p w:rsidR="00B3654A" w:rsidRPr="00204D0C" w:rsidRDefault="00B3654A" w:rsidP="00B3654A">
      <w:pPr>
        <w:pStyle w:val="Reference"/>
        <w:rPr>
          <w:rFonts w:ascii="Times New Roman" w:hAnsi="Times New Roman"/>
        </w:rPr>
      </w:pPr>
      <w:bookmarkStart w:id="11" w:name="_Ref450651924"/>
      <w:r w:rsidRPr="00B3654A">
        <w:rPr>
          <w:rFonts w:ascii="Times New Roman" w:hAnsi="Times New Roman"/>
        </w:rPr>
        <w:t xml:space="preserve">D. </w:t>
      </w:r>
      <w:proofErr w:type="spellStart"/>
      <w:r w:rsidRPr="00B3654A">
        <w:rPr>
          <w:rFonts w:ascii="Times New Roman" w:hAnsi="Times New Roman"/>
        </w:rPr>
        <w:t>Divsalar</w:t>
      </w:r>
      <w:proofErr w:type="spellEnd"/>
      <w:r w:rsidRPr="00B3654A">
        <w:rPr>
          <w:rFonts w:ascii="Times New Roman" w:hAnsi="Times New Roman"/>
        </w:rPr>
        <w:t xml:space="preserve">, S. </w:t>
      </w:r>
      <w:proofErr w:type="spellStart"/>
      <w:r w:rsidRPr="00B3654A">
        <w:rPr>
          <w:rFonts w:ascii="Times New Roman" w:hAnsi="Times New Roman"/>
        </w:rPr>
        <w:t>Dolinar</w:t>
      </w:r>
      <w:proofErr w:type="spellEnd"/>
      <w:r w:rsidRPr="00B3654A">
        <w:rPr>
          <w:rFonts w:ascii="Times New Roman" w:hAnsi="Times New Roman"/>
        </w:rPr>
        <w:t xml:space="preserve">, C. R. Jones and K. Andrews, "Capacity-approaching </w:t>
      </w:r>
      <w:proofErr w:type="spellStart"/>
      <w:r w:rsidRPr="00B3654A">
        <w:rPr>
          <w:rFonts w:ascii="Times New Roman" w:hAnsi="Times New Roman"/>
        </w:rPr>
        <w:t>protograph</w:t>
      </w:r>
      <w:proofErr w:type="spellEnd"/>
      <w:r w:rsidRPr="00B3654A">
        <w:rPr>
          <w:rFonts w:ascii="Times New Roman" w:hAnsi="Times New Roman"/>
        </w:rPr>
        <w:t xml:space="preserve"> codes," in IEEE Journal on Selected Areas in Communications, vol. 27, no. 6, pp. 876-888, August 2009.</w:t>
      </w:r>
      <w:bookmarkEnd w:id="11"/>
    </w:p>
    <w:p w:rsidR="0084055F" w:rsidRPr="00204D0C" w:rsidRDefault="00E132BB" w:rsidP="003117F3">
      <w:pPr>
        <w:pStyle w:val="Reference"/>
        <w:tabs>
          <w:tab w:val="right" w:pos="9072"/>
        </w:tabs>
        <w:ind w:right="567"/>
        <w:rPr>
          <w:rFonts w:ascii="Times New Roman" w:hAnsi="Times New Roman"/>
        </w:rPr>
      </w:pPr>
      <w:bookmarkStart w:id="12" w:name="_Ref450571415"/>
      <w:r>
        <w:rPr>
          <w:rFonts w:ascii="Times New Roman" w:hAnsi="Times New Roman"/>
        </w:rPr>
        <w:t>R1-164361</w:t>
      </w:r>
      <w:r w:rsidR="0084055F" w:rsidRPr="00204D0C">
        <w:rPr>
          <w:rFonts w:ascii="Times New Roman" w:hAnsi="Times New Roman"/>
        </w:rPr>
        <w:t>, “Turbo Code Enhancements”, Ericsson.</w:t>
      </w:r>
      <w:bookmarkEnd w:id="12"/>
    </w:p>
    <w:p w:rsidR="00C51209" w:rsidRPr="00204D0C" w:rsidRDefault="00E132BB" w:rsidP="003117F3">
      <w:pPr>
        <w:pStyle w:val="Reference"/>
        <w:tabs>
          <w:tab w:val="right" w:pos="9072"/>
        </w:tabs>
        <w:ind w:right="567"/>
        <w:rPr>
          <w:rFonts w:ascii="Times New Roman" w:hAnsi="Times New Roman"/>
        </w:rPr>
      </w:pPr>
      <w:bookmarkStart w:id="13" w:name="_Ref450589225"/>
      <w:r>
        <w:rPr>
          <w:rFonts w:ascii="Times New Roman" w:hAnsi="Times New Roman"/>
        </w:rPr>
        <w:t>R1-164360</w:t>
      </w:r>
      <w:r w:rsidR="00C51209" w:rsidRPr="00204D0C">
        <w:rPr>
          <w:rFonts w:ascii="Times New Roman" w:hAnsi="Times New Roman"/>
        </w:rPr>
        <w:t>, “Analysis of Candidate Code Types for Long Block Length”, Ericsson.</w:t>
      </w:r>
      <w:bookmarkEnd w:id="13"/>
    </w:p>
    <w:p w:rsidR="00D6680F" w:rsidRDefault="00D6680F" w:rsidP="00D6680F">
      <w:pPr>
        <w:pStyle w:val="Reference"/>
        <w:rPr>
          <w:rFonts w:ascii="Times New Roman" w:hAnsi="Times New Roman"/>
        </w:rPr>
      </w:pPr>
      <w:bookmarkStart w:id="14" w:name="_Ref450571732"/>
      <w:r w:rsidRPr="00204D0C">
        <w:rPr>
          <w:rFonts w:ascii="Times New Roman" w:hAnsi="Times New Roman"/>
        </w:rPr>
        <w:t xml:space="preserve">Chen, </w:t>
      </w:r>
      <w:proofErr w:type="spellStart"/>
      <w:r w:rsidRPr="00204D0C">
        <w:rPr>
          <w:rFonts w:ascii="Times New Roman" w:hAnsi="Times New Roman"/>
        </w:rPr>
        <w:t>Jinghu</w:t>
      </w:r>
      <w:proofErr w:type="spellEnd"/>
      <w:r w:rsidRPr="00204D0C">
        <w:rPr>
          <w:rFonts w:ascii="Times New Roman" w:hAnsi="Times New Roman"/>
        </w:rPr>
        <w:t>, et al. "Improved min-sum decoding algorithms for irregular LDPC codes." Information Theory, 2005. ISIT 2005. Proceedings. International Symposium on. IEEE, 2005.</w:t>
      </w:r>
      <w:bookmarkEnd w:id="14"/>
    </w:p>
    <w:p w:rsidR="00385E24" w:rsidRPr="00204D0C" w:rsidRDefault="00385E24" w:rsidP="00385E24">
      <w:pPr>
        <w:pStyle w:val="Reference"/>
        <w:rPr>
          <w:rFonts w:ascii="Times New Roman" w:hAnsi="Times New Roman"/>
        </w:rPr>
      </w:pPr>
      <w:r w:rsidRPr="00385E24">
        <w:rPr>
          <w:rFonts w:ascii="Times New Roman" w:hAnsi="Times New Roman"/>
        </w:rPr>
        <w:t>R1-164358</w:t>
      </w:r>
      <w:r>
        <w:rPr>
          <w:rFonts w:ascii="Times New Roman" w:hAnsi="Times New Roman"/>
        </w:rPr>
        <w:t>, “</w:t>
      </w:r>
      <w:r w:rsidRPr="00385E24">
        <w:rPr>
          <w:rFonts w:ascii="Times New Roman" w:hAnsi="Times New Roman"/>
        </w:rPr>
        <w:t>Performance Evaluation of Turbo Codes and</w:t>
      </w:r>
      <w:r>
        <w:rPr>
          <w:rFonts w:ascii="Times New Roman" w:hAnsi="Times New Roman"/>
        </w:rPr>
        <w:t xml:space="preserve"> LDPC Codes at Lower Code Rates, </w:t>
      </w:r>
      <w:r w:rsidRPr="00385E24">
        <w:rPr>
          <w:rFonts w:ascii="Times New Roman" w:hAnsi="Times New Roman"/>
        </w:rPr>
        <w:t>Ericsson</w:t>
      </w:r>
      <w:r>
        <w:rPr>
          <w:rFonts w:ascii="Times New Roman" w:hAnsi="Times New Roman"/>
        </w:rPr>
        <w:t>.</w:t>
      </w:r>
    </w:p>
    <w:p w:rsidR="00F21825" w:rsidRPr="00B6417B" w:rsidRDefault="00F21825" w:rsidP="00CC71D9">
      <w:pPr>
        <w:pStyle w:val="Reference"/>
        <w:numPr>
          <w:ilvl w:val="0"/>
          <w:numId w:val="0"/>
        </w:numPr>
        <w:tabs>
          <w:tab w:val="right" w:pos="9072"/>
        </w:tabs>
        <w:ind w:left="567" w:right="567"/>
        <w:rPr>
          <w:lang w:val="en-US"/>
        </w:rPr>
      </w:pPr>
    </w:p>
    <w:p w:rsidR="00F21825" w:rsidRPr="008C7356" w:rsidRDefault="00F21825" w:rsidP="00CC71D9">
      <w:pPr>
        <w:pStyle w:val="Reference"/>
        <w:numPr>
          <w:ilvl w:val="0"/>
          <w:numId w:val="0"/>
        </w:numPr>
        <w:tabs>
          <w:tab w:val="right" w:pos="9072"/>
        </w:tabs>
        <w:ind w:left="567" w:right="567"/>
        <w:rPr>
          <w:lang w:val="en-US"/>
        </w:rPr>
      </w:pPr>
    </w:p>
    <w:bookmarkEnd w:id="8"/>
    <w:bookmarkEnd w:id="9"/>
    <w:p w:rsidR="00561413" w:rsidRDefault="003B3583" w:rsidP="00CC71D9">
      <w:pPr>
        <w:pStyle w:val="Heading1"/>
        <w:tabs>
          <w:tab w:val="clear" w:pos="567"/>
          <w:tab w:val="right" w:pos="9072"/>
        </w:tabs>
        <w:ind w:right="567"/>
      </w:pPr>
      <w:r>
        <w:t>Appendix</w:t>
      </w:r>
    </w:p>
    <w:p w:rsidR="00561413" w:rsidRPr="00561413" w:rsidRDefault="00561413" w:rsidP="00CC71D9">
      <w:pPr>
        <w:pStyle w:val="Heading2"/>
        <w:tabs>
          <w:tab w:val="clear" w:pos="3447"/>
          <w:tab w:val="num" w:pos="0"/>
        </w:tabs>
        <w:ind w:left="567"/>
      </w:pPr>
      <w:r>
        <w:t xml:space="preserve">Specification of </w:t>
      </w:r>
      <w:r w:rsidR="00616436">
        <w:t>parity-check matrices</w:t>
      </w:r>
    </w:p>
    <w:p w:rsidR="005E114A" w:rsidRDefault="004251F2" w:rsidP="004251F2">
      <w:pPr>
        <w:autoSpaceDE w:val="0"/>
        <w:autoSpaceDN w:val="0"/>
        <w:adjustRightInd w:val="0"/>
        <w:rPr>
          <w:rFonts w:ascii="TimesNewRoman" w:eastAsiaTheme="minorHAnsi" w:hAnsi="TimesNewRoman" w:cs="TimesNewRoman"/>
          <w:szCs w:val="20"/>
        </w:rPr>
      </w:pPr>
      <w:r>
        <w:rPr>
          <w:rFonts w:ascii="TimesNewRoman" w:eastAsiaTheme="minorHAnsi" w:hAnsi="TimesNewRoman" w:cs="TimesNewRoman"/>
          <w:szCs w:val="20"/>
        </w:rPr>
        <w:fldChar w:fldCharType="begin"/>
      </w:r>
      <w:r>
        <w:rPr>
          <w:rFonts w:ascii="TimesNewRoman" w:eastAsiaTheme="minorHAnsi" w:hAnsi="TimesNewRoman" w:cs="TimesNewRoman"/>
          <w:szCs w:val="20"/>
        </w:rPr>
        <w:instrText xml:space="preserve"> REF _Ref450560755 \h </w:instrText>
      </w:r>
      <w:r>
        <w:rPr>
          <w:rFonts w:ascii="TimesNewRoman" w:eastAsiaTheme="minorHAnsi" w:hAnsi="TimesNewRoman" w:cs="TimesNewRoman"/>
          <w:szCs w:val="20"/>
        </w:rPr>
      </w:r>
      <w:r>
        <w:rPr>
          <w:rFonts w:ascii="TimesNewRoman" w:eastAsiaTheme="minorHAnsi" w:hAnsi="TimesNewRoman" w:cs="TimesNewRoman"/>
          <w:szCs w:val="20"/>
        </w:rPr>
        <w:fldChar w:fldCharType="separate"/>
      </w:r>
      <w:r w:rsidR="00046D3D">
        <w:t xml:space="preserve">Table </w:t>
      </w:r>
      <w:r w:rsidR="00046D3D">
        <w:rPr>
          <w:noProof/>
        </w:rPr>
        <w:t>3</w:t>
      </w:r>
      <w:r>
        <w:rPr>
          <w:rFonts w:ascii="TimesNewRoman" w:eastAsiaTheme="minorHAnsi" w:hAnsi="TimesNewRoman" w:cs="TimesNewRoman"/>
          <w:szCs w:val="20"/>
        </w:rPr>
        <w:fldChar w:fldCharType="end"/>
      </w:r>
      <w:r>
        <w:rPr>
          <w:rFonts w:ascii="TimesNewRoman" w:eastAsiaTheme="minorHAnsi" w:hAnsi="TimesNewRoman" w:cs="TimesNewRoman"/>
          <w:szCs w:val="20"/>
        </w:rPr>
        <w:t xml:space="preserve"> and </w:t>
      </w:r>
      <w:r>
        <w:rPr>
          <w:rFonts w:ascii="TimesNewRoman" w:eastAsiaTheme="minorHAnsi" w:hAnsi="TimesNewRoman" w:cs="TimesNewRoman"/>
          <w:szCs w:val="20"/>
        </w:rPr>
        <w:fldChar w:fldCharType="begin"/>
      </w:r>
      <w:r>
        <w:rPr>
          <w:rFonts w:ascii="TimesNewRoman" w:eastAsiaTheme="minorHAnsi" w:hAnsi="TimesNewRoman" w:cs="TimesNewRoman"/>
          <w:szCs w:val="20"/>
        </w:rPr>
        <w:instrText xml:space="preserve"> REF _Ref450560759 \h </w:instrText>
      </w:r>
      <w:r>
        <w:rPr>
          <w:rFonts w:ascii="TimesNewRoman" w:eastAsiaTheme="minorHAnsi" w:hAnsi="TimesNewRoman" w:cs="TimesNewRoman"/>
          <w:szCs w:val="20"/>
        </w:rPr>
      </w:r>
      <w:r>
        <w:rPr>
          <w:rFonts w:ascii="TimesNewRoman" w:eastAsiaTheme="minorHAnsi" w:hAnsi="TimesNewRoman" w:cs="TimesNewRoman"/>
          <w:szCs w:val="20"/>
        </w:rPr>
        <w:fldChar w:fldCharType="separate"/>
      </w:r>
      <w:r w:rsidR="00046D3D">
        <w:t xml:space="preserve">Table </w:t>
      </w:r>
      <w:r w:rsidR="00046D3D">
        <w:rPr>
          <w:noProof/>
        </w:rPr>
        <w:t>4</w:t>
      </w:r>
      <w:r>
        <w:rPr>
          <w:rFonts w:ascii="TimesNewRoman" w:eastAsiaTheme="minorHAnsi" w:hAnsi="TimesNewRoman" w:cs="TimesNewRoman"/>
          <w:szCs w:val="20"/>
        </w:rPr>
        <w:fldChar w:fldCharType="end"/>
      </w:r>
      <w:r>
        <w:rPr>
          <w:rFonts w:ascii="TimesNewRoman" w:eastAsiaTheme="minorHAnsi" w:hAnsi="TimesNewRoman" w:cs="TimesNewRoman"/>
          <w:szCs w:val="20"/>
        </w:rPr>
        <w:t xml:space="preserve"> </w:t>
      </w:r>
      <w:r w:rsidR="005E114A">
        <w:rPr>
          <w:rFonts w:ascii="TimesNewRoman" w:eastAsiaTheme="minorHAnsi" w:hAnsi="TimesNewRoman" w:cs="TimesNewRoman"/>
          <w:szCs w:val="20"/>
        </w:rPr>
        <w:t>display</w:t>
      </w:r>
      <w:r>
        <w:rPr>
          <w:rFonts w:ascii="TimesNewRoman" w:eastAsiaTheme="minorHAnsi" w:hAnsi="TimesNewRoman" w:cs="TimesNewRoman"/>
          <w:szCs w:val="20"/>
        </w:rPr>
        <w:t xml:space="preserve"> the “matrix prototype”</w:t>
      </w:r>
      <w:r w:rsidR="005E114A">
        <w:rPr>
          <w:rFonts w:ascii="TimesNewRoman" w:eastAsiaTheme="minorHAnsi" w:hAnsi="TimesNewRoman" w:cs="TimesNewRoman"/>
          <w:szCs w:val="20"/>
        </w:rPr>
        <w:t xml:space="preserve"> </w:t>
      </w:r>
      <w:r>
        <w:rPr>
          <w:rFonts w:ascii="TimesNewRoman" w:eastAsiaTheme="minorHAnsi" w:hAnsi="TimesNewRoman" w:cs="TimesNewRoman"/>
          <w:szCs w:val="20"/>
        </w:rPr>
        <w:t xml:space="preserve">of </w:t>
      </w:r>
      <w:r w:rsidR="005E114A">
        <w:rPr>
          <w:rFonts w:ascii="TimesNewRoman" w:eastAsiaTheme="minorHAnsi" w:hAnsi="TimesNewRoman" w:cs="TimesNewRoman"/>
          <w:szCs w:val="20"/>
        </w:rPr>
        <w:t>the parity-check matrix for the</w:t>
      </w:r>
      <w:r>
        <w:rPr>
          <w:rFonts w:ascii="TimesNewRoman" w:eastAsiaTheme="minorHAnsi" w:hAnsi="TimesNewRoman" w:cs="TimesNewRoman"/>
          <w:szCs w:val="20"/>
        </w:rPr>
        <w:t xml:space="preserve"> block length</w:t>
      </w:r>
      <w:r w:rsidR="005E114A">
        <w:rPr>
          <w:rFonts w:ascii="TimesNewRoman" w:eastAsiaTheme="minorHAnsi" w:hAnsi="TimesNewRoman" w:cs="TimesNewRoman"/>
          <w:szCs w:val="20"/>
        </w:rPr>
        <w:t xml:space="preserve"> corresponding to </w:t>
      </w:r>
      <w:r w:rsidR="005E114A">
        <w:rPr>
          <w:rFonts w:ascii="TimesNewRoman,Italic" w:eastAsiaTheme="minorHAnsi" w:hAnsi="TimesNewRoman,Italic" w:cs="TimesNewRoman,Italic"/>
          <w:i/>
          <w:iCs/>
          <w:szCs w:val="20"/>
        </w:rPr>
        <w:t>k</w:t>
      </w:r>
      <w:r w:rsidR="005E114A">
        <w:rPr>
          <w:rFonts w:ascii="TimesNewRoman" w:eastAsiaTheme="minorHAnsi" w:hAnsi="TimesNewRoman" w:cs="TimesNewRoman"/>
          <w:szCs w:val="20"/>
        </w:rPr>
        <w:t>=8208 information</w:t>
      </w:r>
      <w:r>
        <w:rPr>
          <w:rFonts w:ascii="TimesNewRoman" w:eastAsiaTheme="minorHAnsi" w:hAnsi="TimesNewRoman" w:cs="TimesNewRoman"/>
          <w:szCs w:val="20"/>
        </w:rPr>
        <w:t xml:space="preserve"> bits. </w:t>
      </w:r>
    </w:p>
    <w:p w:rsidR="00504629" w:rsidRDefault="00504629" w:rsidP="004251F2">
      <w:pPr>
        <w:autoSpaceDE w:val="0"/>
        <w:autoSpaceDN w:val="0"/>
        <w:adjustRightInd w:val="0"/>
        <w:rPr>
          <w:rFonts w:ascii="TimesNewRoman" w:eastAsiaTheme="minorHAnsi" w:hAnsi="TimesNewRoman" w:cs="TimesNewRoman"/>
          <w:szCs w:val="20"/>
        </w:rPr>
      </w:pPr>
    </w:p>
    <w:p w:rsidR="0039702A" w:rsidRPr="004251F2" w:rsidRDefault="0039702A" w:rsidP="004251F2">
      <w:pPr>
        <w:autoSpaceDE w:val="0"/>
        <w:autoSpaceDN w:val="0"/>
        <w:adjustRightInd w:val="0"/>
        <w:rPr>
          <w:rFonts w:ascii="TimesNewRoman" w:eastAsiaTheme="minorHAnsi" w:hAnsi="TimesNewRoman" w:cs="TimesNewRoman"/>
          <w:szCs w:val="20"/>
        </w:rPr>
      </w:pPr>
    </w:p>
    <w:p w:rsidR="00CA179A" w:rsidRDefault="00CA179A" w:rsidP="00CA179A">
      <w:pPr>
        <w:pStyle w:val="Caption"/>
        <w:keepNext/>
      </w:pPr>
      <w:bookmarkStart w:id="15" w:name="_Ref450560755"/>
      <w:r>
        <w:t xml:space="preserve">Table </w:t>
      </w:r>
      <w:r>
        <w:fldChar w:fldCharType="begin"/>
      </w:r>
      <w:r>
        <w:instrText xml:space="preserve"> SEQ Table \* ARABIC </w:instrText>
      </w:r>
      <w:r>
        <w:fldChar w:fldCharType="separate"/>
      </w:r>
      <w:r w:rsidR="00A4513C">
        <w:rPr>
          <w:noProof/>
        </w:rPr>
        <w:t>3</w:t>
      </w:r>
      <w:r>
        <w:fldChar w:fldCharType="end"/>
      </w:r>
      <w:bookmarkEnd w:id="15"/>
      <w:r w:rsidR="004251F2">
        <w:t xml:space="preserve"> C</w:t>
      </w:r>
      <w:r>
        <w:t xml:space="preserve">olumn 1-33 </w:t>
      </w:r>
      <w:r w:rsidR="004251F2">
        <w:t xml:space="preserve">of the matrix prototype </w:t>
      </w:r>
      <w:r w:rsidR="005B0264">
        <w:t>for a</w:t>
      </w:r>
      <w:r>
        <w:t xml:space="preserve"> block length of k=8208 information bits, with a </w:t>
      </w:r>
      <w:proofErr w:type="spellStart"/>
      <w:r>
        <w:t>subblock</w:t>
      </w:r>
      <w:proofErr w:type="spellEnd"/>
      <w:r>
        <w:t xml:space="preserve"> size Z=171 bits.</w:t>
      </w:r>
    </w:p>
    <w:tbl>
      <w:tblPr>
        <w:tblStyle w:val="TableGrid"/>
        <w:tblW w:w="10546" w:type="dxa"/>
        <w:jc w:val="center"/>
        <w:tblBorders>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9"/>
        <w:gridCol w:w="309"/>
        <w:gridCol w:w="309"/>
        <w:gridCol w:w="309"/>
        <w:gridCol w:w="309"/>
        <w:gridCol w:w="309"/>
        <w:gridCol w:w="309"/>
        <w:gridCol w:w="309"/>
        <w:gridCol w:w="309"/>
        <w:gridCol w:w="309"/>
        <w:gridCol w:w="309"/>
        <w:gridCol w:w="309"/>
        <w:gridCol w:w="298"/>
        <w:gridCol w:w="311"/>
        <w:gridCol w:w="312"/>
        <w:gridCol w:w="312"/>
        <w:gridCol w:w="312"/>
        <w:gridCol w:w="312"/>
        <w:gridCol w:w="312"/>
        <w:gridCol w:w="312"/>
        <w:gridCol w:w="312"/>
        <w:gridCol w:w="312"/>
        <w:gridCol w:w="312"/>
        <w:gridCol w:w="312"/>
        <w:gridCol w:w="312"/>
        <w:gridCol w:w="312"/>
        <w:gridCol w:w="312"/>
        <w:gridCol w:w="312"/>
        <w:gridCol w:w="301"/>
        <w:gridCol w:w="312"/>
        <w:gridCol w:w="312"/>
        <w:gridCol w:w="312"/>
        <w:gridCol w:w="312"/>
        <w:gridCol w:w="312"/>
      </w:tblGrid>
      <w:tr w:rsidR="000B06F8" w:rsidRPr="00E00409" w:rsidTr="0039702A">
        <w:trPr>
          <w:jc w:val="center"/>
        </w:trPr>
        <w:tc>
          <w:tcPr>
            <w:tcW w:w="319" w:type="dxa"/>
            <w:tcBorders>
              <w:top w:val="single" w:sz="4" w:space="0" w:color="auto"/>
              <w:bottom w:val="single" w:sz="4" w:space="0" w:color="auto"/>
              <w:right w:val="single" w:sz="4" w:space="0" w:color="auto"/>
            </w:tcBorders>
          </w:tcPr>
          <w:p w:rsidR="000B06F8" w:rsidRPr="0039702A" w:rsidRDefault="000B06F8" w:rsidP="000B06F8">
            <w:pPr>
              <w:pStyle w:val="BodyText"/>
              <w:spacing w:after="0"/>
              <w:jc w:val="center"/>
              <w:rPr>
                <w:rFonts w:ascii="AngsanaUPC" w:hAnsi="AngsanaUPC" w:cs="AngsanaUPC"/>
                <w:sz w:val="22"/>
                <w:szCs w:val="22"/>
              </w:rPr>
            </w:pPr>
          </w:p>
        </w:tc>
        <w:tc>
          <w:tcPr>
            <w:tcW w:w="319" w:type="dxa"/>
            <w:tcBorders>
              <w:top w:val="single" w:sz="4" w:space="0" w:color="auto"/>
              <w:left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1</w:t>
            </w:r>
          </w:p>
        </w:tc>
        <w:tc>
          <w:tcPr>
            <w:tcW w:w="319"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2</w:t>
            </w:r>
          </w:p>
        </w:tc>
        <w:tc>
          <w:tcPr>
            <w:tcW w:w="319"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3</w:t>
            </w:r>
          </w:p>
        </w:tc>
        <w:tc>
          <w:tcPr>
            <w:tcW w:w="319"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4</w:t>
            </w:r>
          </w:p>
        </w:tc>
        <w:tc>
          <w:tcPr>
            <w:tcW w:w="319"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5</w:t>
            </w:r>
          </w:p>
        </w:tc>
        <w:tc>
          <w:tcPr>
            <w:tcW w:w="319"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6</w:t>
            </w:r>
          </w:p>
        </w:tc>
        <w:tc>
          <w:tcPr>
            <w:tcW w:w="319"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7</w:t>
            </w:r>
          </w:p>
        </w:tc>
        <w:tc>
          <w:tcPr>
            <w:tcW w:w="319"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8</w:t>
            </w:r>
          </w:p>
        </w:tc>
        <w:tc>
          <w:tcPr>
            <w:tcW w:w="319"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9</w:t>
            </w:r>
          </w:p>
        </w:tc>
        <w:tc>
          <w:tcPr>
            <w:tcW w:w="319"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10</w:t>
            </w:r>
          </w:p>
        </w:tc>
        <w:tc>
          <w:tcPr>
            <w:tcW w:w="319"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11</w:t>
            </w:r>
          </w:p>
        </w:tc>
        <w:tc>
          <w:tcPr>
            <w:tcW w:w="308"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12</w:t>
            </w:r>
          </w:p>
        </w:tc>
        <w:tc>
          <w:tcPr>
            <w:tcW w:w="320"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13</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14</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15</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16</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17</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18</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19</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20</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21</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22</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23</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24</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25</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26</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27</w:t>
            </w:r>
          </w:p>
        </w:tc>
        <w:tc>
          <w:tcPr>
            <w:tcW w:w="310"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28</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29</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30</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31</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32</w:t>
            </w:r>
          </w:p>
        </w:tc>
        <w:tc>
          <w:tcPr>
            <w:tcW w:w="321" w:type="dxa"/>
            <w:tcBorders>
              <w:top w:val="single" w:sz="4" w:space="0" w:color="auto"/>
              <w:bottom w:val="single" w:sz="4" w:space="0" w:color="auto"/>
            </w:tcBorders>
            <w:noWrap/>
            <w:tcMar>
              <w:left w:w="0" w:type="dxa"/>
              <w:right w:w="0" w:type="dxa"/>
            </w:tcMar>
            <w:vAlign w:val="center"/>
          </w:tcPr>
          <w:p w:rsidR="000B06F8" w:rsidRPr="0039702A" w:rsidRDefault="000B06F8" w:rsidP="000B06F8">
            <w:pPr>
              <w:pStyle w:val="BodyText"/>
              <w:spacing w:after="0"/>
              <w:jc w:val="center"/>
              <w:rPr>
                <w:rFonts w:ascii="AngsanaUPC" w:hAnsi="AngsanaUPC" w:cs="AngsanaUPC"/>
                <w:sz w:val="22"/>
                <w:szCs w:val="22"/>
              </w:rPr>
            </w:pPr>
            <w:r w:rsidRPr="0039702A">
              <w:rPr>
                <w:rFonts w:ascii="AngsanaUPC" w:hAnsi="AngsanaUPC" w:cs="AngsanaUPC"/>
                <w:sz w:val="22"/>
                <w:szCs w:val="22"/>
              </w:rPr>
              <w:t>33</w:t>
            </w:r>
          </w:p>
        </w:tc>
      </w:tr>
      <w:tr w:rsidR="000B06F8" w:rsidRPr="00E00409" w:rsidTr="0039702A">
        <w:trPr>
          <w:jc w:val="center"/>
        </w:trPr>
        <w:tc>
          <w:tcPr>
            <w:tcW w:w="319" w:type="dxa"/>
            <w:tcBorders>
              <w:top w:val="single" w:sz="4" w:space="0" w:color="auto"/>
              <w:bottom w:val="nil"/>
              <w:right w:val="single" w:sz="4" w:space="0" w:color="auto"/>
            </w:tcBorders>
          </w:tcPr>
          <w:p w:rsidR="000B06F8" w:rsidRPr="0039702A" w:rsidRDefault="000B06F8" w:rsidP="002D5C0F">
            <w:pPr>
              <w:pStyle w:val="BodyText"/>
              <w:spacing w:after="0"/>
              <w:jc w:val="center"/>
              <w:rPr>
                <w:rFonts w:ascii="AngsanaUPC" w:hAnsi="AngsanaUPC" w:cs="AngsanaUPC"/>
                <w:sz w:val="22"/>
                <w:szCs w:val="22"/>
              </w:rPr>
            </w:pPr>
            <w:r w:rsidRPr="0039702A">
              <w:rPr>
                <w:rFonts w:ascii="AngsanaUPC" w:hAnsi="AngsanaUPC" w:cs="AngsanaUPC"/>
                <w:sz w:val="22"/>
                <w:szCs w:val="22"/>
              </w:rPr>
              <w:t>1</w:t>
            </w:r>
          </w:p>
        </w:tc>
        <w:tc>
          <w:tcPr>
            <w:tcW w:w="319" w:type="dxa"/>
            <w:tcBorders>
              <w:top w:val="single" w:sz="4" w:space="0" w:color="auto"/>
              <w:left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20</w:t>
            </w:r>
          </w:p>
        </w:tc>
        <w:tc>
          <w:tcPr>
            <w:tcW w:w="319"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35</w:t>
            </w:r>
          </w:p>
        </w:tc>
        <w:tc>
          <w:tcPr>
            <w:tcW w:w="319"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130</w:t>
            </w:r>
          </w:p>
        </w:tc>
        <w:tc>
          <w:tcPr>
            <w:tcW w:w="319"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52</w:t>
            </w:r>
          </w:p>
        </w:tc>
        <w:tc>
          <w:tcPr>
            <w:tcW w:w="319"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109</w:t>
            </w:r>
          </w:p>
        </w:tc>
        <w:tc>
          <w:tcPr>
            <w:tcW w:w="319"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142</w:t>
            </w:r>
          </w:p>
        </w:tc>
        <w:tc>
          <w:tcPr>
            <w:tcW w:w="319"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20</w:t>
            </w:r>
          </w:p>
        </w:tc>
        <w:tc>
          <w:tcPr>
            <w:tcW w:w="319"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08"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0"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111</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41</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131</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11</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6</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83</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124</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138</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0"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118</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98</w:t>
            </w:r>
          </w:p>
        </w:tc>
        <w:tc>
          <w:tcPr>
            <w:tcW w:w="321" w:type="dxa"/>
            <w:tcBorders>
              <w:top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122</w:t>
            </w:r>
          </w:p>
        </w:tc>
      </w:tr>
      <w:tr w:rsidR="000B06F8" w:rsidRPr="00E00409" w:rsidTr="0039702A">
        <w:trPr>
          <w:jc w:val="center"/>
        </w:trPr>
        <w:tc>
          <w:tcPr>
            <w:tcW w:w="319" w:type="dxa"/>
            <w:tcBorders>
              <w:top w:val="nil"/>
              <w:bottom w:val="nil"/>
              <w:right w:val="single" w:sz="4" w:space="0" w:color="auto"/>
            </w:tcBorders>
          </w:tcPr>
          <w:p w:rsidR="000B06F8" w:rsidRPr="0039702A" w:rsidRDefault="000B06F8" w:rsidP="002D5C0F">
            <w:pPr>
              <w:pStyle w:val="BodyText"/>
              <w:spacing w:after="0"/>
              <w:jc w:val="center"/>
              <w:rPr>
                <w:rFonts w:ascii="AngsanaUPC" w:hAnsi="AngsanaUPC" w:cs="AngsanaUPC"/>
                <w:sz w:val="22"/>
                <w:szCs w:val="22"/>
              </w:rPr>
            </w:pPr>
            <w:r w:rsidRPr="0039702A">
              <w:rPr>
                <w:rFonts w:ascii="AngsanaUPC" w:hAnsi="AngsanaUPC" w:cs="AngsanaUPC"/>
                <w:sz w:val="22"/>
                <w:szCs w:val="22"/>
              </w:rPr>
              <w:t>2</w:t>
            </w:r>
          </w:p>
        </w:tc>
        <w:tc>
          <w:tcPr>
            <w:tcW w:w="319" w:type="dxa"/>
            <w:tcBorders>
              <w:left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87</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76</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62</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79</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160</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123</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126</w:t>
            </w:r>
          </w:p>
        </w:tc>
        <w:tc>
          <w:tcPr>
            <w:tcW w:w="308"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48</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127</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156</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18</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17</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137</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31</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35</w:t>
            </w:r>
          </w:p>
        </w:tc>
        <w:tc>
          <w:tcPr>
            <w:tcW w:w="31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93</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6</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45</w:t>
            </w:r>
          </w:p>
        </w:tc>
      </w:tr>
      <w:tr w:rsidR="000B06F8" w:rsidRPr="00E00409" w:rsidTr="0039702A">
        <w:trPr>
          <w:jc w:val="center"/>
        </w:trPr>
        <w:tc>
          <w:tcPr>
            <w:tcW w:w="319" w:type="dxa"/>
            <w:tcBorders>
              <w:top w:val="nil"/>
              <w:bottom w:val="nil"/>
              <w:right w:val="single" w:sz="4" w:space="0" w:color="auto"/>
            </w:tcBorders>
          </w:tcPr>
          <w:p w:rsidR="000B06F8" w:rsidRPr="0039702A" w:rsidRDefault="000B06F8" w:rsidP="002D5C0F">
            <w:pPr>
              <w:pStyle w:val="BodyText"/>
              <w:spacing w:after="0"/>
              <w:jc w:val="center"/>
              <w:rPr>
                <w:rFonts w:ascii="AngsanaUPC" w:hAnsi="AngsanaUPC" w:cs="AngsanaUPC"/>
                <w:sz w:val="22"/>
                <w:szCs w:val="22"/>
              </w:rPr>
            </w:pPr>
            <w:r w:rsidRPr="0039702A">
              <w:rPr>
                <w:rFonts w:ascii="AngsanaUPC" w:hAnsi="AngsanaUPC" w:cs="AngsanaUPC"/>
                <w:sz w:val="22"/>
                <w:szCs w:val="22"/>
              </w:rPr>
              <w:t>3</w:t>
            </w:r>
          </w:p>
        </w:tc>
        <w:tc>
          <w:tcPr>
            <w:tcW w:w="319" w:type="dxa"/>
            <w:tcBorders>
              <w:left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87</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85</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96</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109</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91</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11</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08"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12</w:t>
            </w:r>
          </w:p>
        </w:tc>
        <w:tc>
          <w:tcPr>
            <w:tcW w:w="32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107</w:t>
            </w:r>
          </w:p>
        </w:tc>
        <w:tc>
          <w:tcPr>
            <w:tcW w:w="321" w:type="dxa"/>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3</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17</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150</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162</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167</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55</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76</w:t>
            </w:r>
          </w:p>
        </w:tc>
        <w:tc>
          <w:tcPr>
            <w:tcW w:w="31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39</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137</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69</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r>
      <w:tr w:rsidR="000B06F8" w:rsidRPr="00E00409" w:rsidTr="0039702A">
        <w:trPr>
          <w:jc w:val="center"/>
        </w:trPr>
        <w:tc>
          <w:tcPr>
            <w:tcW w:w="319" w:type="dxa"/>
            <w:tcBorders>
              <w:top w:val="nil"/>
              <w:bottom w:val="nil"/>
              <w:right w:val="single" w:sz="4" w:space="0" w:color="auto"/>
            </w:tcBorders>
          </w:tcPr>
          <w:p w:rsidR="000B06F8" w:rsidRPr="0039702A" w:rsidRDefault="000B06F8" w:rsidP="002D5C0F">
            <w:pPr>
              <w:pStyle w:val="BodyText"/>
              <w:spacing w:after="0"/>
              <w:jc w:val="center"/>
              <w:rPr>
                <w:rFonts w:ascii="AngsanaUPC" w:hAnsi="AngsanaUPC" w:cs="AngsanaUPC"/>
                <w:sz w:val="22"/>
                <w:szCs w:val="22"/>
              </w:rPr>
            </w:pPr>
            <w:r w:rsidRPr="0039702A">
              <w:rPr>
                <w:rFonts w:ascii="AngsanaUPC" w:hAnsi="AngsanaUPC" w:cs="AngsanaUPC"/>
                <w:sz w:val="22"/>
                <w:szCs w:val="22"/>
              </w:rPr>
              <w:t>4</w:t>
            </w:r>
          </w:p>
        </w:tc>
        <w:tc>
          <w:tcPr>
            <w:tcW w:w="319" w:type="dxa"/>
            <w:tcBorders>
              <w:left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126</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54</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12</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56</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44</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91</w:t>
            </w:r>
          </w:p>
        </w:tc>
        <w:tc>
          <w:tcPr>
            <w:tcW w:w="308"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93</w:t>
            </w:r>
          </w:p>
        </w:tc>
        <w:tc>
          <w:tcPr>
            <w:tcW w:w="32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68</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164</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59</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14</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4</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0</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162</w:t>
            </w:r>
          </w:p>
        </w:tc>
        <w:tc>
          <w:tcPr>
            <w:tcW w:w="31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142</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103</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r>
      <w:tr w:rsidR="000B06F8" w:rsidRPr="00E00409" w:rsidTr="0039702A">
        <w:trPr>
          <w:jc w:val="center"/>
        </w:trPr>
        <w:tc>
          <w:tcPr>
            <w:tcW w:w="319" w:type="dxa"/>
            <w:tcBorders>
              <w:top w:val="nil"/>
              <w:bottom w:val="nil"/>
              <w:right w:val="single" w:sz="4" w:space="0" w:color="auto"/>
            </w:tcBorders>
          </w:tcPr>
          <w:p w:rsidR="000B06F8" w:rsidRPr="0039702A" w:rsidRDefault="000B06F8" w:rsidP="002D5C0F">
            <w:pPr>
              <w:pStyle w:val="BodyText"/>
              <w:spacing w:after="0"/>
              <w:jc w:val="center"/>
              <w:rPr>
                <w:rFonts w:ascii="AngsanaUPC" w:hAnsi="AngsanaUPC" w:cs="AngsanaUPC"/>
                <w:sz w:val="22"/>
                <w:szCs w:val="22"/>
              </w:rPr>
            </w:pPr>
            <w:r w:rsidRPr="0039702A">
              <w:rPr>
                <w:rFonts w:ascii="AngsanaUPC" w:hAnsi="AngsanaUPC" w:cs="AngsanaUPC"/>
                <w:sz w:val="22"/>
                <w:szCs w:val="22"/>
              </w:rPr>
              <w:t>5</w:t>
            </w:r>
          </w:p>
        </w:tc>
        <w:tc>
          <w:tcPr>
            <w:tcW w:w="319" w:type="dxa"/>
            <w:tcBorders>
              <w:left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39</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83</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23</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52</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15</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129</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08"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69</w:t>
            </w:r>
          </w:p>
        </w:tc>
        <w:tc>
          <w:tcPr>
            <w:tcW w:w="32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73</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141</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105</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50</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159</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126</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149</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40</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146</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162</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r>
      <w:tr w:rsidR="000B06F8" w:rsidRPr="00E00409" w:rsidTr="0039702A">
        <w:trPr>
          <w:jc w:val="center"/>
        </w:trPr>
        <w:tc>
          <w:tcPr>
            <w:tcW w:w="319" w:type="dxa"/>
            <w:tcBorders>
              <w:top w:val="nil"/>
              <w:bottom w:val="nil"/>
              <w:right w:val="single" w:sz="4" w:space="0" w:color="auto"/>
            </w:tcBorders>
          </w:tcPr>
          <w:p w:rsidR="000B06F8" w:rsidRPr="0039702A" w:rsidRDefault="000B06F8" w:rsidP="002D5C0F">
            <w:pPr>
              <w:pStyle w:val="BodyText"/>
              <w:spacing w:after="0"/>
              <w:jc w:val="center"/>
              <w:rPr>
                <w:rFonts w:ascii="AngsanaUPC" w:hAnsi="AngsanaUPC" w:cs="AngsanaUPC"/>
                <w:sz w:val="22"/>
                <w:szCs w:val="22"/>
              </w:rPr>
            </w:pPr>
            <w:r w:rsidRPr="0039702A">
              <w:rPr>
                <w:rFonts w:ascii="AngsanaUPC" w:hAnsi="AngsanaUPC" w:cs="AngsanaUPC"/>
                <w:sz w:val="22"/>
                <w:szCs w:val="22"/>
              </w:rPr>
              <w:t>6</w:t>
            </w:r>
          </w:p>
        </w:tc>
        <w:tc>
          <w:tcPr>
            <w:tcW w:w="319" w:type="dxa"/>
            <w:tcBorders>
              <w:left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114</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136</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122</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26</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3</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72</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107</w:t>
            </w:r>
          </w:p>
        </w:tc>
        <w:tc>
          <w:tcPr>
            <w:tcW w:w="308"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54</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100</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4</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123</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96</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106</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132</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165</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98</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50</w:t>
            </w:r>
          </w:p>
        </w:tc>
      </w:tr>
      <w:tr w:rsidR="000B06F8" w:rsidRPr="00E00409" w:rsidTr="0039702A">
        <w:trPr>
          <w:jc w:val="center"/>
        </w:trPr>
        <w:tc>
          <w:tcPr>
            <w:tcW w:w="319" w:type="dxa"/>
            <w:tcBorders>
              <w:top w:val="nil"/>
              <w:bottom w:val="nil"/>
              <w:right w:val="single" w:sz="4" w:space="0" w:color="auto"/>
            </w:tcBorders>
          </w:tcPr>
          <w:p w:rsidR="000B06F8" w:rsidRPr="0039702A" w:rsidRDefault="000B06F8" w:rsidP="002D5C0F">
            <w:pPr>
              <w:pStyle w:val="BodyText"/>
              <w:spacing w:after="0"/>
              <w:jc w:val="center"/>
              <w:rPr>
                <w:rFonts w:ascii="AngsanaUPC" w:hAnsi="AngsanaUPC" w:cs="AngsanaUPC"/>
                <w:sz w:val="22"/>
                <w:szCs w:val="22"/>
              </w:rPr>
            </w:pPr>
            <w:r w:rsidRPr="0039702A">
              <w:rPr>
                <w:rFonts w:ascii="AngsanaUPC" w:hAnsi="AngsanaUPC" w:cs="AngsanaUPC"/>
                <w:sz w:val="22"/>
                <w:szCs w:val="22"/>
              </w:rPr>
              <w:lastRenderedPageBreak/>
              <w:t>7</w:t>
            </w:r>
          </w:p>
        </w:tc>
        <w:tc>
          <w:tcPr>
            <w:tcW w:w="319" w:type="dxa"/>
            <w:tcBorders>
              <w:left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80</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73</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08"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91</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0</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r>
      <w:tr w:rsidR="000B06F8" w:rsidRPr="00E00409" w:rsidTr="0039702A">
        <w:trPr>
          <w:jc w:val="center"/>
        </w:trPr>
        <w:tc>
          <w:tcPr>
            <w:tcW w:w="319" w:type="dxa"/>
            <w:tcBorders>
              <w:top w:val="nil"/>
              <w:bottom w:val="nil"/>
              <w:right w:val="single" w:sz="4" w:space="0" w:color="auto"/>
            </w:tcBorders>
          </w:tcPr>
          <w:p w:rsidR="000B06F8" w:rsidRPr="0039702A" w:rsidRDefault="000B06F8" w:rsidP="002D5C0F">
            <w:pPr>
              <w:pStyle w:val="BodyText"/>
              <w:spacing w:after="0"/>
              <w:jc w:val="center"/>
              <w:rPr>
                <w:rFonts w:ascii="AngsanaUPC" w:hAnsi="AngsanaUPC" w:cs="AngsanaUPC"/>
                <w:sz w:val="22"/>
                <w:szCs w:val="22"/>
              </w:rPr>
            </w:pPr>
            <w:r w:rsidRPr="0039702A">
              <w:rPr>
                <w:rFonts w:ascii="AngsanaUPC" w:hAnsi="AngsanaUPC" w:cs="AngsanaUPC"/>
                <w:sz w:val="22"/>
                <w:szCs w:val="22"/>
              </w:rPr>
              <w:t>8</w:t>
            </w:r>
          </w:p>
        </w:tc>
        <w:tc>
          <w:tcPr>
            <w:tcW w:w="319" w:type="dxa"/>
            <w:tcBorders>
              <w:left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36</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101</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08"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3</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158</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r>
      <w:tr w:rsidR="000B06F8" w:rsidRPr="00E00409" w:rsidTr="0039702A">
        <w:trPr>
          <w:jc w:val="center"/>
        </w:trPr>
        <w:tc>
          <w:tcPr>
            <w:tcW w:w="319" w:type="dxa"/>
            <w:tcBorders>
              <w:top w:val="nil"/>
              <w:bottom w:val="nil"/>
              <w:right w:val="single" w:sz="4" w:space="0" w:color="auto"/>
            </w:tcBorders>
          </w:tcPr>
          <w:p w:rsidR="000B06F8" w:rsidRPr="0039702A" w:rsidRDefault="000B06F8" w:rsidP="002D5C0F">
            <w:pPr>
              <w:pStyle w:val="BodyText"/>
              <w:spacing w:after="0"/>
              <w:jc w:val="center"/>
              <w:rPr>
                <w:rFonts w:ascii="AngsanaUPC" w:hAnsi="AngsanaUPC" w:cs="AngsanaUPC"/>
                <w:sz w:val="22"/>
                <w:szCs w:val="22"/>
              </w:rPr>
            </w:pPr>
            <w:r w:rsidRPr="0039702A">
              <w:rPr>
                <w:rFonts w:ascii="AngsanaUPC" w:hAnsi="AngsanaUPC" w:cs="AngsanaUPC"/>
                <w:sz w:val="22"/>
                <w:szCs w:val="22"/>
              </w:rPr>
              <w:t>9</w:t>
            </w:r>
          </w:p>
        </w:tc>
        <w:tc>
          <w:tcPr>
            <w:tcW w:w="319" w:type="dxa"/>
            <w:tcBorders>
              <w:left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158</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109</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08"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110</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96</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r>
      <w:tr w:rsidR="000B06F8" w:rsidRPr="00E00409" w:rsidTr="0039702A">
        <w:trPr>
          <w:jc w:val="center"/>
        </w:trPr>
        <w:tc>
          <w:tcPr>
            <w:tcW w:w="319" w:type="dxa"/>
            <w:tcBorders>
              <w:top w:val="nil"/>
              <w:bottom w:val="nil"/>
              <w:right w:val="single" w:sz="4" w:space="0" w:color="auto"/>
            </w:tcBorders>
          </w:tcPr>
          <w:p w:rsidR="000B06F8" w:rsidRPr="0039702A" w:rsidRDefault="000B06F8" w:rsidP="002D5C0F">
            <w:pPr>
              <w:pStyle w:val="BodyText"/>
              <w:spacing w:after="0"/>
              <w:jc w:val="center"/>
              <w:rPr>
                <w:rFonts w:ascii="AngsanaUPC" w:hAnsi="AngsanaUPC" w:cs="AngsanaUPC"/>
                <w:sz w:val="22"/>
                <w:szCs w:val="22"/>
              </w:rPr>
            </w:pPr>
            <w:r w:rsidRPr="0039702A">
              <w:rPr>
                <w:rFonts w:ascii="AngsanaUPC" w:hAnsi="AngsanaUPC" w:cs="AngsanaUPC"/>
                <w:sz w:val="22"/>
                <w:szCs w:val="22"/>
              </w:rPr>
              <w:t>10</w:t>
            </w:r>
          </w:p>
        </w:tc>
        <w:tc>
          <w:tcPr>
            <w:tcW w:w="319" w:type="dxa"/>
            <w:tcBorders>
              <w:left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160</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136</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48</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08"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r>
      <w:tr w:rsidR="000B06F8" w:rsidRPr="00E00409" w:rsidTr="0039702A">
        <w:trPr>
          <w:jc w:val="center"/>
        </w:trPr>
        <w:tc>
          <w:tcPr>
            <w:tcW w:w="319" w:type="dxa"/>
            <w:tcBorders>
              <w:top w:val="nil"/>
              <w:bottom w:val="nil"/>
              <w:right w:val="single" w:sz="4" w:space="0" w:color="auto"/>
            </w:tcBorders>
          </w:tcPr>
          <w:p w:rsidR="000B06F8" w:rsidRPr="0039702A" w:rsidRDefault="000B06F8" w:rsidP="002D5C0F">
            <w:pPr>
              <w:pStyle w:val="BodyText"/>
              <w:spacing w:after="0"/>
              <w:jc w:val="center"/>
              <w:rPr>
                <w:rFonts w:ascii="AngsanaUPC" w:hAnsi="AngsanaUPC" w:cs="AngsanaUPC"/>
                <w:sz w:val="22"/>
                <w:szCs w:val="22"/>
              </w:rPr>
            </w:pPr>
            <w:r w:rsidRPr="0039702A">
              <w:rPr>
                <w:rFonts w:ascii="AngsanaUPC" w:hAnsi="AngsanaUPC" w:cs="AngsanaUPC"/>
                <w:sz w:val="22"/>
                <w:szCs w:val="22"/>
              </w:rPr>
              <w:t>11</w:t>
            </w:r>
          </w:p>
        </w:tc>
        <w:tc>
          <w:tcPr>
            <w:tcW w:w="319" w:type="dxa"/>
            <w:tcBorders>
              <w:left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114</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58</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141</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08"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r>
      <w:tr w:rsidR="000B06F8" w:rsidRPr="00E00409" w:rsidTr="0039702A">
        <w:trPr>
          <w:jc w:val="center"/>
        </w:trPr>
        <w:tc>
          <w:tcPr>
            <w:tcW w:w="319" w:type="dxa"/>
            <w:tcBorders>
              <w:top w:val="nil"/>
              <w:bottom w:val="nil"/>
              <w:right w:val="single" w:sz="4" w:space="0" w:color="auto"/>
            </w:tcBorders>
          </w:tcPr>
          <w:p w:rsidR="000B06F8" w:rsidRPr="0039702A" w:rsidRDefault="000B06F8" w:rsidP="002D5C0F">
            <w:pPr>
              <w:pStyle w:val="BodyText"/>
              <w:spacing w:after="0"/>
              <w:jc w:val="center"/>
              <w:rPr>
                <w:rFonts w:ascii="AngsanaUPC" w:hAnsi="AngsanaUPC" w:cs="AngsanaUPC"/>
                <w:sz w:val="22"/>
                <w:szCs w:val="22"/>
              </w:rPr>
            </w:pPr>
            <w:r w:rsidRPr="0039702A">
              <w:rPr>
                <w:rFonts w:ascii="AngsanaUPC" w:hAnsi="AngsanaUPC" w:cs="AngsanaUPC"/>
                <w:sz w:val="22"/>
                <w:szCs w:val="22"/>
              </w:rPr>
              <w:t>12</w:t>
            </w:r>
          </w:p>
        </w:tc>
        <w:tc>
          <w:tcPr>
            <w:tcW w:w="319" w:type="dxa"/>
            <w:tcBorders>
              <w:left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51</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64</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39</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08"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r>
      <w:tr w:rsidR="000B06F8" w:rsidRPr="00E00409" w:rsidTr="0039702A">
        <w:trPr>
          <w:jc w:val="center"/>
        </w:trPr>
        <w:tc>
          <w:tcPr>
            <w:tcW w:w="319" w:type="dxa"/>
            <w:tcBorders>
              <w:top w:val="nil"/>
              <w:bottom w:val="nil"/>
              <w:right w:val="single" w:sz="4" w:space="0" w:color="auto"/>
            </w:tcBorders>
          </w:tcPr>
          <w:p w:rsidR="000B06F8" w:rsidRPr="0039702A" w:rsidRDefault="000B06F8" w:rsidP="002D5C0F">
            <w:pPr>
              <w:pStyle w:val="BodyText"/>
              <w:spacing w:after="0"/>
              <w:jc w:val="center"/>
              <w:rPr>
                <w:rFonts w:ascii="AngsanaUPC" w:hAnsi="AngsanaUPC" w:cs="AngsanaUPC"/>
                <w:sz w:val="22"/>
                <w:szCs w:val="22"/>
              </w:rPr>
            </w:pPr>
            <w:r w:rsidRPr="0039702A">
              <w:rPr>
                <w:rFonts w:ascii="AngsanaUPC" w:hAnsi="AngsanaUPC" w:cs="AngsanaUPC"/>
                <w:sz w:val="22"/>
                <w:szCs w:val="22"/>
              </w:rPr>
              <w:t>13</w:t>
            </w:r>
          </w:p>
        </w:tc>
        <w:tc>
          <w:tcPr>
            <w:tcW w:w="319" w:type="dxa"/>
            <w:tcBorders>
              <w:left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13</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18</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44</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08"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5</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144</w:t>
            </w:r>
          </w:p>
        </w:tc>
        <w:tc>
          <w:tcPr>
            <w:tcW w:w="31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r>
      <w:tr w:rsidR="000B06F8" w:rsidRPr="00E00409" w:rsidTr="0039702A">
        <w:trPr>
          <w:jc w:val="center"/>
        </w:trPr>
        <w:tc>
          <w:tcPr>
            <w:tcW w:w="319" w:type="dxa"/>
            <w:tcBorders>
              <w:top w:val="nil"/>
              <w:bottom w:val="nil"/>
              <w:right w:val="single" w:sz="4" w:space="0" w:color="auto"/>
            </w:tcBorders>
          </w:tcPr>
          <w:p w:rsidR="000B06F8" w:rsidRPr="0039702A" w:rsidRDefault="000B06F8" w:rsidP="002D5C0F">
            <w:pPr>
              <w:pStyle w:val="BodyText"/>
              <w:spacing w:after="0"/>
              <w:jc w:val="center"/>
              <w:rPr>
                <w:rFonts w:ascii="AngsanaUPC" w:hAnsi="AngsanaUPC" w:cs="AngsanaUPC"/>
                <w:sz w:val="22"/>
                <w:szCs w:val="22"/>
              </w:rPr>
            </w:pPr>
            <w:r w:rsidRPr="0039702A">
              <w:rPr>
                <w:rFonts w:ascii="AngsanaUPC" w:hAnsi="AngsanaUPC" w:cs="AngsanaUPC"/>
                <w:sz w:val="22"/>
                <w:szCs w:val="22"/>
              </w:rPr>
              <w:t>14</w:t>
            </w:r>
          </w:p>
        </w:tc>
        <w:tc>
          <w:tcPr>
            <w:tcW w:w="319" w:type="dxa"/>
            <w:tcBorders>
              <w:left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97</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116</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6</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08"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46</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131</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r>
      <w:tr w:rsidR="000B06F8" w:rsidRPr="00E00409" w:rsidTr="0039702A">
        <w:trPr>
          <w:jc w:val="center"/>
        </w:trPr>
        <w:tc>
          <w:tcPr>
            <w:tcW w:w="319" w:type="dxa"/>
            <w:tcBorders>
              <w:top w:val="nil"/>
              <w:bottom w:val="nil"/>
              <w:right w:val="single" w:sz="4" w:space="0" w:color="auto"/>
            </w:tcBorders>
          </w:tcPr>
          <w:p w:rsidR="000B06F8" w:rsidRPr="0039702A" w:rsidRDefault="000B06F8" w:rsidP="002D5C0F">
            <w:pPr>
              <w:pStyle w:val="BodyText"/>
              <w:spacing w:after="0"/>
              <w:jc w:val="center"/>
              <w:rPr>
                <w:rFonts w:ascii="AngsanaUPC" w:hAnsi="AngsanaUPC" w:cs="AngsanaUPC"/>
                <w:sz w:val="22"/>
                <w:szCs w:val="22"/>
              </w:rPr>
            </w:pPr>
            <w:r w:rsidRPr="0039702A">
              <w:rPr>
                <w:rFonts w:ascii="AngsanaUPC" w:hAnsi="AngsanaUPC" w:cs="AngsanaUPC"/>
                <w:sz w:val="22"/>
                <w:szCs w:val="22"/>
              </w:rPr>
              <w:t>15</w:t>
            </w:r>
          </w:p>
        </w:tc>
        <w:tc>
          <w:tcPr>
            <w:tcW w:w="319" w:type="dxa"/>
            <w:tcBorders>
              <w:left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53</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71</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87</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08"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134</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92</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r>
      <w:tr w:rsidR="000B06F8" w:rsidRPr="00E00409" w:rsidTr="0039702A">
        <w:trPr>
          <w:jc w:val="center"/>
        </w:trPr>
        <w:tc>
          <w:tcPr>
            <w:tcW w:w="319" w:type="dxa"/>
            <w:tcBorders>
              <w:top w:val="nil"/>
              <w:bottom w:val="nil"/>
              <w:right w:val="single" w:sz="4" w:space="0" w:color="auto"/>
            </w:tcBorders>
          </w:tcPr>
          <w:p w:rsidR="000B06F8" w:rsidRPr="0039702A" w:rsidRDefault="000B06F8" w:rsidP="002D5C0F">
            <w:pPr>
              <w:pStyle w:val="BodyText"/>
              <w:spacing w:after="0"/>
              <w:jc w:val="center"/>
              <w:rPr>
                <w:rFonts w:ascii="AngsanaUPC" w:hAnsi="AngsanaUPC" w:cs="AngsanaUPC"/>
                <w:sz w:val="22"/>
                <w:szCs w:val="22"/>
              </w:rPr>
            </w:pPr>
            <w:r w:rsidRPr="0039702A">
              <w:rPr>
                <w:rFonts w:ascii="AngsanaUPC" w:hAnsi="AngsanaUPC" w:cs="AngsanaUPC"/>
                <w:sz w:val="22"/>
                <w:szCs w:val="22"/>
              </w:rPr>
              <w:t>16</w:t>
            </w:r>
          </w:p>
        </w:tc>
        <w:tc>
          <w:tcPr>
            <w:tcW w:w="319" w:type="dxa"/>
            <w:tcBorders>
              <w:left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86</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9</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4</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08"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5</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r>
      <w:tr w:rsidR="000B06F8" w:rsidRPr="00E00409" w:rsidTr="0039702A">
        <w:trPr>
          <w:jc w:val="center"/>
        </w:trPr>
        <w:tc>
          <w:tcPr>
            <w:tcW w:w="319" w:type="dxa"/>
            <w:tcBorders>
              <w:top w:val="nil"/>
              <w:bottom w:val="nil"/>
              <w:right w:val="single" w:sz="4" w:space="0" w:color="auto"/>
            </w:tcBorders>
          </w:tcPr>
          <w:p w:rsidR="000B06F8" w:rsidRPr="0039702A" w:rsidRDefault="000B06F8" w:rsidP="002D5C0F">
            <w:pPr>
              <w:pStyle w:val="BodyText"/>
              <w:spacing w:after="0"/>
              <w:jc w:val="center"/>
              <w:rPr>
                <w:rFonts w:ascii="AngsanaUPC" w:hAnsi="AngsanaUPC" w:cs="AngsanaUPC"/>
                <w:sz w:val="22"/>
                <w:szCs w:val="22"/>
              </w:rPr>
            </w:pPr>
            <w:r w:rsidRPr="0039702A">
              <w:rPr>
                <w:rFonts w:ascii="AngsanaUPC" w:hAnsi="AngsanaUPC" w:cs="AngsanaUPC"/>
                <w:sz w:val="22"/>
                <w:szCs w:val="22"/>
              </w:rPr>
              <w:t>17</w:t>
            </w:r>
          </w:p>
        </w:tc>
        <w:tc>
          <w:tcPr>
            <w:tcW w:w="319" w:type="dxa"/>
            <w:tcBorders>
              <w:left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163</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7</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66</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08"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26</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0"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r>
      <w:tr w:rsidR="000B06F8" w:rsidRPr="00E00409" w:rsidTr="0039702A">
        <w:trPr>
          <w:jc w:val="center"/>
        </w:trPr>
        <w:tc>
          <w:tcPr>
            <w:tcW w:w="319" w:type="dxa"/>
            <w:tcBorders>
              <w:top w:val="nil"/>
              <w:bottom w:val="single" w:sz="4" w:space="0" w:color="auto"/>
              <w:right w:val="single" w:sz="4" w:space="0" w:color="auto"/>
            </w:tcBorders>
          </w:tcPr>
          <w:p w:rsidR="000B06F8" w:rsidRPr="0039702A" w:rsidRDefault="000B06F8" w:rsidP="002D5C0F">
            <w:pPr>
              <w:pStyle w:val="BodyText"/>
              <w:spacing w:after="0"/>
              <w:jc w:val="center"/>
              <w:rPr>
                <w:rFonts w:ascii="AngsanaUPC" w:hAnsi="AngsanaUPC" w:cs="AngsanaUPC"/>
                <w:sz w:val="22"/>
                <w:szCs w:val="22"/>
              </w:rPr>
            </w:pPr>
            <w:r w:rsidRPr="0039702A">
              <w:rPr>
                <w:rFonts w:ascii="AngsanaUPC" w:hAnsi="AngsanaUPC" w:cs="AngsanaUPC"/>
                <w:sz w:val="22"/>
                <w:szCs w:val="22"/>
              </w:rPr>
              <w:t>18</w:t>
            </w:r>
          </w:p>
        </w:tc>
        <w:tc>
          <w:tcPr>
            <w:tcW w:w="319" w:type="dxa"/>
            <w:tcBorders>
              <w:left w:val="single" w:sz="4" w:space="0" w:color="auto"/>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144</w:t>
            </w:r>
          </w:p>
        </w:tc>
        <w:tc>
          <w:tcPr>
            <w:tcW w:w="319"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82</w:t>
            </w:r>
          </w:p>
        </w:tc>
        <w:tc>
          <w:tcPr>
            <w:tcW w:w="319"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13</w:t>
            </w:r>
          </w:p>
        </w:tc>
        <w:tc>
          <w:tcPr>
            <w:tcW w:w="319"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9"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08"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0"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105</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10"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c>
          <w:tcPr>
            <w:tcW w:w="321" w:type="dxa"/>
            <w:tcBorders>
              <w:bottom w:val="single" w:sz="4" w:space="0" w:color="auto"/>
            </w:tcBorders>
            <w:noWrap/>
            <w:tcMar>
              <w:left w:w="0" w:type="dxa"/>
              <w:right w:w="0" w:type="dxa"/>
            </w:tcMar>
            <w:vAlign w:val="center"/>
          </w:tcPr>
          <w:p w:rsidR="000B06F8" w:rsidRPr="007E4876" w:rsidRDefault="000B06F8" w:rsidP="002D5C0F">
            <w:pPr>
              <w:pStyle w:val="BodyText"/>
              <w:spacing w:after="0"/>
              <w:jc w:val="center"/>
              <w:rPr>
                <w:rFonts w:ascii="AngsanaUPC" w:hAnsi="AngsanaUPC" w:cs="AngsanaUPC"/>
                <w:sz w:val="22"/>
                <w:szCs w:val="22"/>
              </w:rPr>
            </w:pPr>
            <w:r w:rsidRPr="007E4876">
              <w:rPr>
                <w:rFonts w:ascii="AngsanaUPC" w:hAnsi="AngsanaUPC" w:cs="AngsanaUPC"/>
                <w:sz w:val="22"/>
                <w:szCs w:val="22"/>
              </w:rPr>
              <w:t>-</w:t>
            </w:r>
          </w:p>
        </w:tc>
      </w:tr>
    </w:tbl>
    <w:p w:rsidR="00467FE8" w:rsidRDefault="00467FE8" w:rsidP="007E4876">
      <w:pPr>
        <w:pStyle w:val="BodyText"/>
        <w:tabs>
          <w:tab w:val="right" w:pos="9072"/>
        </w:tabs>
        <w:spacing w:after="0"/>
        <w:jc w:val="left"/>
        <w:rPr>
          <w:rFonts w:ascii="AngsanaUPC" w:hAnsi="AngsanaUPC" w:cs="AngsanaUPC"/>
          <w:sz w:val="22"/>
          <w:szCs w:val="16"/>
        </w:rPr>
      </w:pPr>
    </w:p>
    <w:p w:rsidR="00084C27" w:rsidRPr="00084C27" w:rsidRDefault="00084C27" w:rsidP="00084C27">
      <w:bookmarkStart w:id="16" w:name="_Ref450560759"/>
    </w:p>
    <w:p w:rsidR="00CA179A" w:rsidRDefault="00CA179A" w:rsidP="00CA179A">
      <w:pPr>
        <w:pStyle w:val="Caption"/>
        <w:keepNext/>
      </w:pPr>
      <w:r>
        <w:t xml:space="preserve">Table </w:t>
      </w:r>
      <w:r>
        <w:fldChar w:fldCharType="begin"/>
      </w:r>
      <w:r>
        <w:instrText xml:space="preserve"> SEQ Table \* ARABIC </w:instrText>
      </w:r>
      <w:r>
        <w:fldChar w:fldCharType="separate"/>
      </w:r>
      <w:r w:rsidR="00A4513C">
        <w:rPr>
          <w:noProof/>
        </w:rPr>
        <w:t>4</w:t>
      </w:r>
      <w:r>
        <w:fldChar w:fldCharType="end"/>
      </w:r>
      <w:bookmarkEnd w:id="16"/>
      <w:r w:rsidR="004251F2">
        <w:t xml:space="preserve"> C</w:t>
      </w:r>
      <w:r w:rsidR="001356FE">
        <w:t xml:space="preserve">olumn 34-66 </w:t>
      </w:r>
      <w:r w:rsidR="004251F2">
        <w:t xml:space="preserve">of the matrix prototype </w:t>
      </w:r>
      <w:r w:rsidR="005B0264">
        <w:t>for a</w:t>
      </w:r>
      <w:r w:rsidR="001356FE">
        <w:t xml:space="preserve"> block length of k=8208 information bits, with a </w:t>
      </w:r>
      <w:proofErr w:type="spellStart"/>
      <w:r w:rsidR="001356FE">
        <w:t>subblock</w:t>
      </w:r>
      <w:proofErr w:type="spellEnd"/>
      <w:r w:rsidR="001356FE">
        <w:t xml:space="preserve"> size Z=171 bits.</w:t>
      </w:r>
    </w:p>
    <w:tbl>
      <w:tblPr>
        <w:tblStyle w:val="TableGrid"/>
        <w:tblW w:w="10546" w:type="dxa"/>
        <w:jc w:val="center"/>
        <w:tblBorders>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93"/>
        <w:gridCol w:w="293"/>
        <w:gridCol w:w="321"/>
        <w:gridCol w:w="321"/>
        <w:gridCol w:w="321"/>
        <w:gridCol w:w="321"/>
        <w:gridCol w:w="321"/>
        <w:gridCol w:w="321"/>
        <w:gridCol w:w="321"/>
        <w:gridCol w:w="321"/>
        <w:gridCol w:w="322"/>
        <w:gridCol w:w="322"/>
        <w:gridCol w:w="322"/>
        <w:gridCol w:w="322"/>
        <w:gridCol w:w="294"/>
        <w:gridCol w:w="294"/>
        <w:gridCol w:w="322"/>
        <w:gridCol w:w="322"/>
        <w:gridCol w:w="322"/>
        <w:gridCol w:w="294"/>
        <w:gridCol w:w="294"/>
        <w:gridCol w:w="322"/>
        <w:gridCol w:w="294"/>
        <w:gridCol w:w="322"/>
        <w:gridCol w:w="322"/>
        <w:gridCol w:w="294"/>
        <w:gridCol w:w="294"/>
        <w:gridCol w:w="294"/>
        <w:gridCol w:w="294"/>
        <w:gridCol w:w="294"/>
        <w:gridCol w:w="294"/>
        <w:gridCol w:w="322"/>
        <w:gridCol w:w="294"/>
        <w:gridCol w:w="322"/>
      </w:tblGrid>
      <w:tr w:rsidR="0039702A" w:rsidRPr="00CA179A" w:rsidTr="0039702A">
        <w:trPr>
          <w:trHeight w:val="20"/>
          <w:jc w:val="center"/>
        </w:trPr>
        <w:tc>
          <w:tcPr>
            <w:tcW w:w="302" w:type="dxa"/>
            <w:tcBorders>
              <w:top w:val="single" w:sz="4" w:space="0" w:color="auto"/>
              <w:bottom w:val="single" w:sz="4" w:space="0" w:color="auto"/>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p>
        </w:tc>
        <w:tc>
          <w:tcPr>
            <w:tcW w:w="302" w:type="dxa"/>
            <w:tcBorders>
              <w:top w:val="single" w:sz="4" w:space="0" w:color="auto"/>
              <w:left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34</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35</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36</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37</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38</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39</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40</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41</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42</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43</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44</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45</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46</w:t>
            </w:r>
          </w:p>
        </w:tc>
        <w:tc>
          <w:tcPr>
            <w:tcW w:w="302"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47</w:t>
            </w:r>
          </w:p>
        </w:tc>
        <w:tc>
          <w:tcPr>
            <w:tcW w:w="302"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48</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49</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50</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51</w:t>
            </w:r>
          </w:p>
        </w:tc>
        <w:tc>
          <w:tcPr>
            <w:tcW w:w="302"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52</w:t>
            </w:r>
          </w:p>
        </w:tc>
        <w:tc>
          <w:tcPr>
            <w:tcW w:w="302"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53</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54</w:t>
            </w:r>
          </w:p>
        </w:tc>
        <w:tc>
          <w:tcPr>
            <w:tcW w:w="302"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55</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56</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57</w:t>
            </w:r>
          </w:p>
        </w:tc>
        <w:tc>
          <w:tcPr>
            <w:tcW w:w="302"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58</w:t>
            </w:r>
          </w:p>
        </w:tc>
        <w:tc>
          <w:tcPr>
            <w:tcW w:w="302"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59</w:t>
            </w:r>
          </w:p>
        </w:tc>
        <w:tc>
          <w:tcPr>
            <w:tcW w:w="302"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60</w:t>
            </w:r>
          </w:p>
        </w:tc>
        <w:tc>
          <w:tcPr>
            <w:tcW w:w="302"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61</w:t>
            </w:r>
          </w:p>
        </w:tc>
        <w:tc>
          <w:tcPr>
            <w:tcW w:w="302"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62</w:t>
            </w:r>
          </w:p>
        </w:tc>
        <w:tc>
          <w:tcPr>
            <w:tcW w:w="302"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63</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64</w:t>
            </w:r>
          </w:p>
        </w:tc>
        <w:tc>
          <w:tcPr>
            <w:tcW w:w="302"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65</w:t>
            </w:r>
          </w:p>
        </w:tc>
        <w:tc>
          <w:tcPr>
            <w:tcW w:w="331" w:type="dxa"/>
            <w:tcBorders>
              <w:top w:val="single" w:sz="4" w:space="0" w:color="auto"/>
              <w:bottom w:val="single" w:sz="4" w:space="0" w:color="auto"/>
            </w:tcBorders>
            <w:vAlign w:val="center"/>
          </w:tcPr>
          <w:p w:rsidR="0039702A" w:rsidRPr="0039702A" w:rsidRDefault="005921C3" w:rsidP="00372BB1">
            <w:pPr>
              <w:pStyle w:val="BodyText"/>
              <w:spacing w:after="0"/>
              <w:jc w:val="center"/>
              <w:rPr>
                <w:rFonts w:ascii="AngsanaUPC" w:hAnsi="AngsanaUPC" w:cs="AngsanaUPC"/>
                <w:sz w:val="22"/>
                <w:szCs w:val="22"/>
              </w:rPr>
            </w:pPr>
            <w:r>
              <w:rPr>
                <w:rFonts w:ascii="AngsanaUPC" w:hAnsi="AngsanaUPC" w:cs="AngsanaUPC"/>
                <w:sz w:val="22"/>
                <w:szCs w:val="22"/>
              </w:rPr>
              <w:t>66</w:t>
            </w:r>
          </w:p>
        </w:tc>
      </w:tr>
      <w:tr w:rsidR="0039702A" w:rsidRPr="00CA179A" w:rsidTr="0039702A">
        <w:trPr>
          <w:trHeight w:val="20"/>
          <w:jc w:val="center"/>
        </w:trPr>
        <w:tc>
          <w:tcPr>
            <w:tcW w:w="302" w:type="dxa"/>
            <w:tcBorders>
              <w:top w:val="single" w:sz="4" w:space="0" w:color="auto"/>
              <w:bottom w:val="nil"/>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r w:rsidRPr="0039702A">
              <w:rPr>
                <w:rFonts w:ascii="AngsanaUPC" w:hAnsi="AngsanaUPC" w:cs="AngsanaUPC"/>
                <w:sz w:val="22"/>
                <w:szCs w:val="22"/>
              </w:rPr>
              <w:t>1</w:t>
            </w:r>
          </w:p>
        </w:tc>
        <w:tc>
          <w:tcPr>
            <w:tcW w:w="302" w:type="dxa"/>
            <w:tcBorders>
              <w:top w:val="single" w:sz="4" w:space="0" w:color="auto"/>
              <w:left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154</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108</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114</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18</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79</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144</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63</w:t>
            </w:r>
          </w:p>
        </w:tc>
        <w:tc>
          <w:tcPr>
            <w:tcW w:w="302"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44</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34</w:t>
            </w:r>
          </w:p>
        </w:tc>
        <w:tc>
          <w:tcPr>
            <w:tcW w:w="302"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140</w:t>
            </w:r>
          </w:p>
        </w:tc>
        <w:tc>
          <w:tcPr>
            <w:tcW w:w="302"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top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r>
      <w:tr w:rsidR="0039702A" w:rsidRPr="00CA179A" w:rsidTr="0039702A">
        <w:trPr>
          <w:trHeight w:val="20"/>
          <w:jc w:val="center"/>
        </w:trPr>
        <w:tc>
          <w:tcPr>
            <w:tcW w:w="302" w:type="dxa"/>
            <w:tcBorders>
              <w:top w:val="nil"/>
              <w:bottom w:val="nil"/>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r w:rsidRPr="0039702A">
              <w:rPr>
                <w:rFonts w:ascii="AngsanaUPC" w:hAnsi="AngsanaUPC" w:cs="AngsanaUPC"/>
                <w:sz w:val="22"/>
                <w:szCs w:val="22"/>
              </w:rPr>
              <w:t>2</w:t>
            </w:r>
          </w:p>
        </w:tc>
        <w:tc>
          <w:tcPr>
            <w:tcW w:w="302" w:type="dxa"/>
            <w:tcBorders>
              <w:left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43</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27</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124</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85</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164</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78</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77</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63</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140</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55</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r>
      <w:tr w:rsidR="0039702A" w:rsidRPr="00CA179A" w:rsidTr="0039702A">
        <w:trPr>
          <w:trHeight w:val="20"/>
          <w:jc w:val="center"/>
        </w:trPr>
        <w:tc>
          <w:tcPr>
            <w:tcW w:w="302" w:type="dxa"/>
            <w:tcBorders>
              <w:top w:val="nil"/>
              <w:bottom w:val="nil"/>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r w:rsidRPr="0039702A">
              <w:rPr>
                <w:rFonts w:ascii="AngsanaUPC" w:hAnsi="AngsanaUPC" w:cs="AngsanaUPC"/>
                <w:sz w:val="22"/>
                <w:szCs w:val="22"/>
              </w:rPr>
              <w:t>3</w:t>
            </w:r>
          </w:p>
        </w:tc>
        <w:tc>
          <w:tcPr>
            <w:tcW w:w="302" w:type="dxa"/>
            <w:tcBorders>
              <w:left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45</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155</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29</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102</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14</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140</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127</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57</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113</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30</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r>
      <w:tr w:rsidR="0039702A" w:rsidRPr="00CA179A" w:rsidTr="0039702A">
        <w:trPr>
          <w:trHeight w:val="20"/>
          <w:jc w:val="center"/>
        </w:trPr>
        <w:tc>
          <w:tcPr>
            <w:tcW w:w="302" w:type="dxa"/>
            <w:tcBorders>
              <w:top w:val="nil"/>
              <w:bottom w:val="nil"/>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r w:rsidRPr="0039702A">
              <w:rPr>
                <w:rFonts w:ascii="AngsanaUPC" w:hAnsi="AngsanaUPC" w:cs="AngsanaUPC"/>
                <w:sz w:val="22"/>
                <w:szCs w:val="22"/>
              </w:rPr>
              <w:t>4</w:t>
            </w:r>
          </w:p>
        </w:tc>
        <w:tc>
          <w:tcPr>
            <w:tcW w:w="302" w:type="dxa"/>
            <w:tcBorders>
              <w:left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135</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83</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156</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37</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32</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40</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90</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21</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62</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88</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r>
      <w:tr w:rsidR="0039702A" w:rsidRPr="00CA179A" w:rsidTr="0039702A">
        <w:trPr>
          <w:trHeight w:val="20"/>
          <w:jc w:val="center"/>
        </w:trPr>
        <w:tc>
          <w:tcPr>
            <w:tcW w:w="302" w:type="dxa"/>
            <w:tcBorders>
              <w:top w:val="nil"/>
              <w:bottom w:val="nil"/>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r w:rsidRPr="0039702A">
              <w:rPr>
                <w:rFonts w:ascii="AngsanaUPC" w:hAnsi="AngsanaUPC" w:cs="AngsanaUPC"/>
                <w:sz w:val="22"/>
                <w:szCs w:val="22"/>
              </w:rPr>
              <w:t>5</w:t>
            </w:r>
          </w:p>
        </w:tc>
        <w:tc>
          <w:tcPr>
            <w:tcW w:w="302" w:type="dxa"/>
            <w:tcBorders>
              <w:left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40</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108</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81</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79</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85</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56</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56</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13</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21</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29</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r>
      <w:tr w:rsidR="0039702A" w:rsidRPr="00CA179A" w:rsidTr="0039702A">
        <w:trPr>
          <w:trHeight w:val="20"/>
          <w:jc w:val="center"/>
        </w:trPr>
        <w:tc>
          <w:tcPr>
            <w:tcW w:w="302" w:type="dxa"/>
            <w:tcBorders>
              <w:top w:val="nil"/>
              <w:bottom w:val="nil"/>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r w:rsidRPr="0039702A">
              <w:rPr>
                <w:rFonts w:ascii="AngsanaUPC" w:hAnsi="AngsanaUPC" w:cs="AngsanaUPC"/>
                <w:sz w:val="22"/>
                <w:szCs w:val="22"/>
              </w:rPr>
              <w:t>6</w:t>
            </w:r>
          </w:p>
        </w:tc>
        <w:tc>
          <w:tcPr>
            <w:tcW w:w="302" w:type="dxa"/>
            <w:tcBorders>
              <w:left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25</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88</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53</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34</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31</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2</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105</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13</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48</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73</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r>
      <w:tr w:rsidR="0039702A" w:rsidRPr="00CA179A" w:rsidTr="0039702A">
        <w:trPr>
          <w:trHeight w:val="20"/>
          <w:jc w:val="center"/>
        </w:trPr>
        <w:tc>
          <w:tcPr>
            <w:tcW w:w="302" w:type="dxa"/>
            <w:tcBorders>
              <w:top w:val="nil"/>
              <w:bottom w:val="nil"/>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r w:rsidRPr="0039702A">
              <w:rPr>
                <w:rFonts w:ascii="AngsanaUPC" w:hAnsi="AngsanaUPC" w:cs="AngsanaUPC"/>
                <w:sz w:val="22"/>
                <w:szCs w:val="22"/>
              </w:rPr>
              <w:t>7</w:t>
            </w:r>
          </w:p>
        </w:tc>
        <w:tc>
          <w:tcPr>
            <w:tcW w:w="302" w:type="dxa"/>
            <w:tcBorders>
              <w:left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131</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66</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128</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r>
      <w:tr w:rsidR="0039702A" w:rsidRPr="00CA179A" w:rsidTr="0039702A">
        <w:trPr>
          <w:trHeight w:val="20"/>
          <w:jc w:val="center"/>
        </w:trPr>
        <w:tc>
          <w:tcPr>
            <w:tcW w:w="302" w:type="dxa"/>
            <w:tcBorders>
              <w:top w:val="nil"/>
              <w:bottom w:val="nil"/>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r w:rsidRPr="0039702A">
              <w:rPr>
                <w:rFonts w:ascii="AngsanaUPC" w:hAnsi="AngsanaUPC" w:cs="AngsanaUPC"/>
                <w:sz w:val="22"/>
                <w:szCs w:val="22"/>
              </w:rPr>
              <w:t>8</w:t>
            </w:r>
          </w:p>
        </w:tc>
        <w:tc>
          <w:tcPr>
            <w:tcW w:w="302" w:type="dxa"/>
            <w:tcBorders>
              <w:left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65</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61</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111</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r>
      <w:tr w:rsidR="0039702A" w:rsidRPr="00CA179A" w:rsidTr="0039702A">
        <w:trPr>
          <w:trHeight w:val="20"/>
          <w:jc w:val="center"/>
        </w:trPr>
        <w:tc>
          <w:tcPr>
            <w:tcW w:w="302" w:type="dxa"/>
            <w:tcBorders>
              <w:top w:val="nil"/>
              <w:bottom w:val="nil"/>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r w:rsidRPr="0039702A">
              <w:rPr>
                <w:rFonts w:ascii="AngsanaUPC" w:hAnsi="AngsanaUPC" w:cs="AngsanaUPC"/>
                <w:sz w:val="22"/>
                <w:szCs w:val="22"/>
              </w:rPr>
              <w:t>9</w:t>
            </w:r>
          </w:p>
        </w:tc>
        <w:tc>
          <w:tcPr>
            <w:tcW w:w="302" w:type="dxa"/>
            <w:tcBorders>
              <w:left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107</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94</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29</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r>
      <w:tr w:rsidR="0039702A" w:rsidRPr="00CA179A" w:rsidTr="0039702A">
        <w:trPr>
          <w:trHeight w:val="20"/>
          <w:jc w:val="center"/>
        </w:trPr>
        <w:tc>
          <w:tcPr>
            <w:tcW w:w="302" w:type="dxa"/>
            <w:tcBorders>
              <w:top w:val="nil"/>
              <w:bottom w:val="nil"/>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r w:rsidRPr="0039702A">
              <w:rPr>
                <w:rFonts w:ascii="AngsanaUPC" w:hAnsi="AngsanaUPC" w:cs="AngsanaUPC"/>
                <w:sz w:val="22"/>
                <w:szCs w:val="22"/>
              </w:rPr>
              <w:t>10</w:t>
            </w:r>
          </w:p>
        </w:tc>
        <w:tc>
          <w:tcPr>
            <w:tcW w:w="302" w:type="dxa"/>
            <w:tcBorders>
              <w:left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150</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108</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3</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107</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78</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96</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r>
      <w:tr w:rsidR="0039702A" w:rsidRPr="00CA179A" w:rsidTr="0039702A">
        <w:trPr>
          <w:trHeight w:val="20"/>
          <w:jc w:val="center"/>
        </w:trPr>
        <w:tc>
          <w:tcPr>
            <w:tcW w:w="302" w:type="dxa"/>
            <w:tcBorders>
              <w:top w:val="nil"/>
              <w:bottom w:val="nil"/>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r w:rsidRPr="0039702A">
              <w:rPr>
                <w:rFonts w:ascii="AngsanaUPC" w:hAnsi="AngsanaUPC" w:cs="AngsanaUPC"/>
                <w:sz w:val="22"/>
                <w:szCs w:val="22"/>
              </w:rPr>
              <w:t>11</w:t>
            </w:r>
          </w:p>
        </w:tc>
        <w:tc>
          <w:tcPr>
            <w:tcW w:w="302" w:type="dxa"/>
            <w:tcBorders>
              <w:left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112</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121</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43</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64</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123</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72</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r>
      <w:tr w:rsidR="0039702A" w:rsidRPr="00CA179A" w:rsidTr="0039702A">
        <w:trPr>
          <w:trHeight w:val="20"/>
          <w:jc w:val="center"/>
        </w:trPr>
        <w:tc>
          <w:tcPr>
            <w:tcW w:w="302" w:type="dxa"/>
            <w:tcBorders>
              <w:top w:val="nil"/>
              <w:bottom w:val="nil"/>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r w:rsidRPr="0039702A">
              <w:rPr>
                <w:rFonts w:ascii="AngsanaUPC" w:hAnsi="AngsanaUPC" w:cs="AngsanaUPC"/>
                <w:sz w:val="22"/>
                <w:szCs w:val="22"/>
              </w:rPr>
              <w:t>12</w:t>
            </w:r>
          </w:p>
        </w:tc>
        <w:tc>
          <w:tcPr>
            <w:tcW w:w="302" w:type="dxa"/>
            <w:tcBorders>
              <w:left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154</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21</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113</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106</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45</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57</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r>
      <w:tr w:rsidR="0039702A" w:rsidRPr="00CA179A" w:rsidTr="0039702A">
        <w:trPr>
          <w:trHeight w:val="20"/>
          <w:jc w:val="center"/>
        </w:trPr>
        <w:tc>
          <w:tcPr>
            <w:tcW w:w="302" w:type="dxa"/>
            <w:tcBorders>
              <w:top w:val="nil"/>
              <w:bottom w:val="nil"/>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r w:rsidRPr="0039702A">
              <w:rPr>
                <w:rFonts w:ascii="AngsanaUPC" w:hAnsi="AngsanaUPC" w:cs="AngsanaUPC"/>
                <w:sz w:val="22"/>
                <w:szCs w:val="22"/>
              </w:rPr>
              <w:t>13</w:t>
            </w:r>
          </w:p>
        </w:tc>
        <w:tc>
          <w:tcPr>
            <w:tcW w:w="302" w:type="dxa"/>
            <w:tcBorders>
              <w:left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4</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140</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48</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r>
      <w:tr w:rsidR="0039702A" w:rsidRPr="00CA179A" w:rsidTr="0039702A">
        <w:trPr>
          <w:trHeight w:val="20"/>
          <w:jc w:val="center"/>
        </w:trPr>
        <w:tc>
          <w:tcPr>
            <w:tcW w:w="302" w:type="dxa"/>
            <w:tcBorders>
              <w:top w:val="nil"/>
              <w:bottom w:val="nil"/>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r w:rsidRPr="0039702A">
              <w:rPr>
                <w:rFonts w:ascii="AngsanaUPC" w:hAnsi="AngsanaUPC" w:cs="AngsanaUPC"/>
                <w:sz w:val="22"/>
                <w:szCs w:val="22"/>
              </w:rPr>
              <w:t>14</w:t>
            </w:r>
          </w:p>
        </w:tc>
        <w:tc>
          <w:tcPr>
            <w:tcW w:w="302" w:type="dxa"/>
            <w:tcBorders>
              <w:left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60</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59</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56</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r>
      <w:tr w:rsidR="0039702A" w:rsidRPr="00CA179A" w:rsidTr="0039702A">
        <w:trPr>
          <w:trHeight w:val="20"/>
          <w:jc w:val="center"/>
        </w:trPr>
        <w:tc>
          <w:tcPr>
            <w:tcW w:w="302" w:type="dxa"/>
            <w:tcBorders>
              <w:top w:val="nil"/>
              <w:bottom w:val="nil"/>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r w:rsidRPr="0039702A">
              <w:rPr>
                <w:rFonts w:ascii="AngsanaUPC" w:hAnsi="AngsanaUPC" w:cs="AngsanaUPC"/>
                <w:sz w:val="22"/>
                <w:szCs w:val="22"/>
              </w:rPr>
              <w:t>15</w:t>
            </w:r>
          </w:p>
        </w:tc>
        <w:tc>
          <w:tcPr>
            <w:tcW w:w="302" w:type="dxa"/>
            <w:tcBorders>
              <w:left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97</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65</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96</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r>
      <w:tr w:rsidR="0039702A" w:rsidRPr="00CA179A" w:rsidTr="0039702A">
        <w:trPr>
          <w:trHeight w:val="20"/>
          <w:jc w:val="center"/>
        </w:trPr>
        <w:tc>
          <w:tcPr>
            <w:tcW w:w="302" w:type="dxa"/>
            <w:tcBorders>
              <w:top w:val="nil"/>
              <w:bottom w:val="nil"/>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r w:rsidRPr="0039702A">
              <w:rPr>
                <w:rFonts w:ascii="AngsanaUPC" w:hAnsi="AngsanaUPC" w:cs="AngsanaUPC"/>
                <w:sz w:val="22"/>
                <w:szCs w:val="22"/>
              </w:rPr>
              <w:t>16</w:t>
            </w:r>
          </w:p>
        </w:tc>
        <w:tc>
          <w:tcPr>
            <w:tcW w:w="302" w:type="dxa"/>
            <w:tcBorders>
              <w:left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28</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76</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26</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112</w:t>
            </w:r>
          </w:p>
        </w:tc>
      </w:tr>
      <w:tr w:rsidR="0039702A" w:rsidRPr="00CA179A" w:rsidTr="0039702A">
        <w:trPr>
          <w:trHeight w:val="20"/>
          <w:jc w:val="center"/>
        </w:trPr>
        <w:tc>
          <w:tcPr>
            <w:tcW w:w="302" w:type="dxa"/>
            <w:tcBorders>
              <w:top w:val="nil"/>
              <w:bottom w:val="nil"/>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r w:rsidRPr="0039702A">
              <w:rPr>
                <w:rFonts w:ascii="AngsanaUPC" w:hAnsi="AngsanaUPC" w:cs="AngsanaUPC"/>
                <w:sz w:val="22"/>
                <w:szCs w:val="22"/>
              </w:rPr>
              <w:t>17</w:t>
            </w:r>
          </w:p>
        </w:tc>
        <w:tc>
          <w:tcPr>
            <w:tcW w:w="302" w:type="dxa"/>
            <w:tcBorders>
              <w:left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70</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85</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117</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165</w:t>
            </w:r>
          </w:p>
        </w:tc>
        <w:tc>
          <w:tcPr>
            <w:tcW w:w="302"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r>
      <w:tr w:rsidR="0039702A" w:rsidTr="0039702A">
        <w:trPr>
          <w:trHeight w:val="20"/>
          <w:jc w:val="center"/>
        </w:trPr>
        <w:tc>
          <w:tcPr>
            <w:tcW w:w="302" w:type="dxa"/>
            <w:tcBorders>
              <w:top w:val="nil"/>
              <w:bottom w:val="single" w:sz="4" w:space="0" w:color="auto"/>
              <w:right w:val="single" w:sz="4" w:space="0" w:color="auto"/>
            </w:tcBorders>
          </w:tcPr>
          <w:p w:rsidR="0039702A" w:rsidRPr="0039702A" w:rsidRDefault="0039702A" w:rsidP="00372BB1">
            <w:pPr>
              <w:pStyle w:val="BodyText"/>
              <w:spacing w:after="0"/>
              <w:jc w:val="center"/>
              <w:rPr>
                <w:rFonts w:ascii="AngsanaUPC" w:hAnsi="AngsanaUPC" w:cs="AngsanaUPC"/>
                <w:sz w:val="22"/>
                <w:szCs w:val="22"/>
              </w:rPr>
            </w:pPr>
            <w:r w:rsidRPr="0039702A">
              <w:rPr>
                <w:rFonts w:ascii="AngsanaUPC" w:hAnsi="AngsanaUPC" w:cs="AngsanaUPC"/>
                <w:sz w:val="22"/>
                <w:szCs w:val="22"/>
              </w:rPr>
              <w:t>18</w:t>
            </w:r>
          </w:p>
        </w:tc>
        <w:tc>
          <w:tcPr>
            <w:tcW w:w="302" w:type="dxa"/>
            <w:tcBorders>
              <w:left w:val="single" w:sz="4" w:space="0" w:color="auto"/>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139</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14</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114</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31"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c>
          <w:tcPr>
            <w:tcW w:w="302" w:type="dxa"/>
            <w:tcBorders>
              <w:bottom w:val="single" w:sz="4" w:space="0" w:color="auto"/>
            </w:tcBorders>
            <w:vAlign w:val="center"/>
          </w:tcPr>
          <w:p w:rsidR="0039702A" w:rsidRPr="00CA179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25</w:t>
            </w:r>
          </w:p>
        </w:tc>
        <w:tc>
          <w:tcPr>
            <w:tcW w:w="331" w:type="dxa"/>
            <w:tcBorders>
              <w:bottom w:val="single" w:sz="4" w:space="0" w:color="auto"/>
            </w:tcBorders>
            <w:vAlign w:val="center"/>
          </w:tcPr>
          <w:p w:rsidR="0039702A" w:rsidRDefault="0039702A" w:rsidP="00CA179A">
            <w:pPr>
              <w:pStyle w:val="BodyText"/>
              <w:spacing w:after="0"/>
              <w:jc w:val="center"/>
              <w:rPr>
                <w:rFonts w:ascii="AngsanaUPC" w:hAnsi="AngsanaUPC" w:cs="AngsanaUPC"/>
                <w:sz w:val="22"/>
                <w:szCs w:val="16"/>
              </w:rPr>
            </w:pPr>
            <w:r w:rsidRPr="00CA179A">
              <w:rPr>
                <w:rFonts w:ascii="AngsanaUPC" w:hAnsi="AngsanaUPC" w:cs="AngsanaUPC"/>
                <w:sz w:val="22"/>
                <w:szCs w:val="16"/>
              </w:rPr>
              <w:t>-</w:t>
            </w:r>
          </w:p>
        </w:tc>
      </w:tr>
    </w:tbl>
    <w:p w:rsidR="00DD2715" w:rsidRDefault="00DD2715" w:rsidP="007E4876">
      <w:pPr>
        <w:pStyle w:val="BodyText"/>
        <w:tabs>
          <w:tab w:val="right" w:pos="9072"/>
        </w:tabs>
        <w:spacing w:after="0"/>
        <w:jc w:val="left"/>
        <w:rPr>
          <w:rFonts w:ascii="AngsanaUPC" w:hAnsi="AngsanaUPC" w:cs="AngsanaUPC"/>
          <w:sz w:val="22"/>
          <w:szCs w:val="16"/>
        </w:rPr>
      </w:pPr>
    </w:p>
    <w:p w:rsidR="00DD2715" w:rsidRDefault="00DD2715" w:rsidP="007E4876">
      <w:pPr>
        <w:pStyle w:val="BodyText"/>
        <w:tabs>
          <w:tab w:val="right" w:pos="9072"/>
        </w:tabs>
        <w:spacing w:after="0"/>
        <w:jc w:val="left"/>
        <w:rPr>
          <w:rFonts w:ascii="AngsanaUPC" w:hAnsi="AngsanaUPC" w:cs="AngsanaUPC"/>
          <w:sz w:val="22"/>
          <w:szCs w:val="16"/>
        </w:rPr>
      </w:pPr>
    </w:p>
    <w:p w:rsidR="005B0264" w:rsidRDefault="00046D3D" w:rsidP="005B0264">
      <w:pPr>
        <w:autoSpaceDE w:val="0"/>
        <w:autoSpaceDN w:val="0"/>
        <w:adjustRightInd w:val="0"/>
        <w:rPr>
          <w:rFonts w:ascii="TimesNewRoman" w:eastAsiaTheme="minorHAnsi" w:hAnsi="TimesNewRoman" w:cs="TimesNewRoman"/>
          <w:szCs w:val="20"/>
        </w:rPr>
      </w:pPr>
      <w:r>
        <w:rPr>
          <w:rFonts w:ascii="TimesNewRoman" w:eastAsiaTheme="minorHAnsi" w:hAnsi="TimesNewRoman" w:cs="TimesNewRoman"/>
          <w:szCs w:val="20"/>
        </w:rPr>
        <w:fldChar w:fldCharType="begin"/>
      </w:r>
      <w:r>
        <w:rPr>
          <w:rFonts w:ascii="TimesNewRoman" w:eastAsiaTheme="minorHAnsi" w:hAnsi="TimesNewRoman" w:cs="TimesNewRoman"/>
          <w:szCs w:val="20"/>
        </w:rPr>
        <w:instrText xml:space="preserve"> REF _Ref450818598 \h </w:instrText>
      </w:r>
      <w:r>
        <w:rPr>
          <w:rFonts w:ascii="TimesNewRoman" w:eastAsiaTheme="minorHAnsi" w:hAnsi="TimesNewRoman" w:cs="TimesNewRoman"/>
          <w:szCs w:val="20"/>
        </w:rPr>
      </w:r>
      <w:r>
        <w:rPr>
          <w:rFonts w:ascii="TimesNewRoman" w:eastAsiaTheme="minorHAnsi" w:hAnsi="TimesNewRoman" w:cs="TimesNewRoman"/>
          <w:szCs w:val="20"/>
        </w:rPr>
        <w:fldChar w:fldCharType="separate"/>
      </w:r>
      <w:r>
        <w:t xml:space="preserve">Table </w:t>
      </w:r>
      <w:r>
        <w:rPr>
          <w:noProof/>
        </w:rPr>
        <w:t>5</w:t>
      </w:r>
      <w:r>
        <w:rPr>
          <w:rFonts w:ascii="TimesNewRoman" w:eastAsiaTheme="minorHAnsi" w:hAnsi="TimesNewRoman" w:cs="TimesNewRoman"/>
          <w:szCs w:val="20"/>
        </w:rPr>
        <w:fldChar w:fldCharType="end"/>
      </w:r>
      <w:r>
        <w:rPr>
          <w:rFonts w:ascii="TimesNewRoman" w:eastAsiaTheme="minorHAnsi" w:hAnsi="TimesNewRoman" w:cs="TimesNewRoman"/>
          <w:szCs w:val="20"/>
        </w:rPr>
        <w:t xml:space="preserve"> </w:t>
      </w:r>
      <w:r w:rsidR="005B0264">
        <w:rPr>
          <w:rFonts w:ascii="TimesNewRoman" w:eastAsiaTheme="minorHAnsi" w:hAnsi="TimesNewRoman" w:cs="TimesNewRoman"/>
          <w:szCs w:val="20"/>
        </w:rPr>
        <w:t xml:space="preserve">and </w:t>
      </w:r>
      <w:r w:rsidR="00084C27">
        <w:rPr>
          <w:rFonts w:ascii="TimesNewRoman" w:eastAsiaTheme="minorHAnsi" w:hAnsi="TimesNewRoman" w:cs="TimesNewRoman"/>
          <w:szCs w:val="20"/>
        </w:rPr>
        <w:fldChar w:fldCharType="begin"/>
      </w:r>
      <w:r w:rsidR="00084C27">
        <w:rPr>
          <w:rFonts w:ascii="TimesNewRoman" w:eastAsiaTheme="minorHAnsi" w:hAnsi="TimesNewRoman" w:cs="TimesNewRoman"/>
          <w:szCs w:val="20"/>
        </w:rPr>
        <w:instrText xml:space="preserve"> REF _Ref450819398 \h </w:instrText>
      </w:r>
      <w:r w:rsidR="00084C27">
        <w:rPr>
          <w:rFonts w:ascii="TimesNewRoman" w:eastAsiaTheme="minorHAnsi" w:hAnsi="TimesNewRoman" w:cs="TimesNewRoman"/>
          <w:szCs w:val="20"/>
        </w:rPr>
      </w:r>
      <w:r w:rsidR="00084C27">
        <w:rPr>
          <w:rFonts w:ascii="TimesNewRoman" w:eastAsiaTheme="minorHAnsi" w:hAnsi="TimesNewRoman" w:cs="TimesNewRoman"/>
          <w:szCs w:val="20"/>
        </w:rPr>
        <w:fldChar w:fldCharType="separate"/>
      </w:r>
      <w:r w:rsidR="00084C27">
        <w:t xml:space="preserve">Table </w:t>
      </w:r>
      <w:r w:rsidR="00084C27">
        <w:rPr>
          <w:noProof/>
        </w:rPr>
        <w:t>6</w:t>
      </w:r>
      <w:r w:rsidR="00084C27">
        <w:rPr>
          <w:rFonts w:ascii="TimesNewRoman" w:eastAsiaTheme="minorHAnsi" w:hAnsi="TimesNewRoman" w:cs="TimesNewRoman"/>
          <w:szCs w:val="20"/>
        </w:rPr>
        <w:fldChar w:fldCharType="end"/>
      </w:r>
      <w:r w:rsidR="00084C27">
        <w:rPr>
          <w:rFonts w:ascii="TimesNewRoman" w:eastAsiaTheme="minorHAnsi" w:hAnsi="TimesNewRoman" w:cs="TimesNewRoman"/>
          <w:szCs w:val="20"/>
        </w:rPr>
        <w:t xml:space="preserve"> </w:t>
      </w:r>
      <w:r w:rsidR="005B0264">
        <w:rPr>
          <w:rFonts w:ascii="TimesNewRoman" w:eastAsiaTheme="minorHAnsi" w:hAnsi="TimesNewRoman" w:cs="TimesNewRoman"/>
          <w:szCs w:val="20"/>
        </w:rPr>
        <w:t xml:space="preserve">display the matrix prototype of the parity-check matrix for the block length corresponding to </w:t>
      </w:r>
      <w:r w:rsidR="005B0264">
        <w:rPr>
          <w:rFonts w:ascii="TimesNewRoman,Italic" w:eastAsiaTheme="minorHAnsi" w:hAnsi="TimesNewRoman,Italic" w:cs="TimesNewRoman,Italic"/>
          <w:i/>
          <w:iCs/>
          <w:szCs w:val="20"/>
        </w:rPr>
        <w:t>k</w:t>
      </w:r>
      <w:r w:rsidR="005B0264">
        <w:rPr>
          <w:rFonts w:ascii="TimesNewRoman" w:eastAsiaTheme="minorHAnsi" w:hAnsi="TimesNewRoman" w:cs="TimesNewRoman"/>
          <w:szCs w:val="20"/>
        </w:rPr>
        <w:t>=3984 information bits.</w:t>
      </w:r>
    </w:p>
    <w:p w:rsidR="00A95956" w:rsidRDefault="00A95956" w:rsidP="005B0264">
      <w:pPr>
        <w:autoSpaceDE w:val="0"/>
        <w:autoSpaceDN w:val="0"/>
        <w:adjustRightInd w:val="0"/>
        <w:rPr>
          <w:rFonts w:ascii="TimesNewRoman" w:eastAsiaTheme="minorHAnsi" w:hAnsi="TimesNewRoman" w:cs="TimesNewRoman"/>
          <w:szCs w:val="20"/>
        </w:rPr>
      </w:pPr>
    </w:p>
    <w:p w:rsidR="009E60E9" w:rsidRDefault="009E60E9" w:rsidP="009E60E9">
      <w:pPr>
        <w:pStyle w:val="Caption"/>
        <w:keepNext/>
      </w:pPr>
      <w:bookmarkStart w:id="17" w:name="_Ref450818598"/>
      <w:r>
        <w:t xml:space="preserve">Table </w:t>
      </w:r>
      <w:r>
        <w:fldChar w:fldCharType="begin"/>
      </w:r>
      <w:r>
        <w:instrText xml:space="preserve"> SEQ Table \* ARABIC </w:instrText>
      </w:r>
      <w:r>
        <w:fldChar w:fldCharType="separate"/>
      </w:r>
      <w:r w:rsidR="00A4513C">
        <w:rPr>
          <w:noProof/>
        </w:rPr>
        <w:t>5</w:t>
      </w:r>
      <w:r>
        <w:fldChar w:fldCharType="end"/>
      </w:r>
      <w:bookmarkEnd w:id="17"/>
      <w:r>
        <w:t xml:space="preserve"> Column 1-33 of the matrix prototype for a block length of k=3984 information bits, with a </w:t>
      </w:r>
      <w:proofErr w:type="spellStart"/>
      <w:r>
        <w:t>subblock</w:t>
      </w:r>
      <w:proofErr w:type="spellEnd"/>
      <w:r>
        <w:t xml:space="preserve"> size Z=83 bits.</w:t>
      </w:r>
    </w:p>
    <w:tbl>
      <w:tblPr>
        <w:tblStyle w:val="TableGrid"/>
        <w:tblW w:w="9082" w:type="dxa"/>
        <w:tblBorders>
          <w:insideH w:val="none" w:sz="0" w:space="0" w:color="auto"/>
          <w:insideV w:val="none" w:sz="0" w:space="0" w:color="auto"/>
        </w:tblBorders>
        <w:tblCellMar>
          <w:left w:w="0" w:type="dxa"/>
          <w:right w:w="0" w:type="dxa"/>
        </w:tblCellMar>
        <w:tblLook w:val="04A0" w:firstRow="1" w:lastRow="0" w:firstColumn="1" w:lastColumn="0" w:noHBand="0" w:noVBand="1"/>
      </w:tblPr>
      <w:tblGrid>
        <w:gridCol w:w="245"/>
        <w:gridCol w:w="267"/>
        <w:gridCol w:w="267"/>
        <w:gridCol w:w="267"/>
        <w:gridCol w:w="267"/>
        <w:gridCol w:w="267"/>
        <w:gridCol w:w="267"/>
        <w:gridCol w:w="267"/>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tblGrid>
      <w:tr w:rsidR="009E60E9" w:rsidRPr="009E60E9" w:rsidTr="00A4513C">
        <w:trPr>
          <w:trHeight w:hRule="exact" w:val="227"/>
        </w:trPr>
        <w:tc>
          <w:tcPr>
            <w:tcW w:w="245" w:type="dxa"/>
            <w:tcBorders>
              <w:top w:val="single" w:sz="4" w:space="0" w:color="auto"/>
              <w:bottom w:val="single" w:sz="4" w:space="0" w:color="auto"/>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p>
        </w:tc>
        <w:tc>
          <w:tcPr>
            <w:tcW w:w="267" w:type="dxa"/>
            <w:tcBorders>
              <w:top w:val="single" w:sz="4" w:space="0" w:color="auto"/>
              <w:left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w:t>
            </w:r>
          </w:p>
        </w:tc>
        <w:tc>
          <w:tcPr>
            <w:tcW w:w="267"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2</w:t>
            </w:r>
          </w:p>
        </w:tc>
        <w:tc>
          <w:tcPr>
            <w:tcW w:w="267"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3</w:t>
            </w:r>
          </w:p>
        </w:tc>
        <w:tc>
          <w:tcPr>
            <w:tcW w:w="267"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4</w:t>
            </w:r>
          </w:p>
        </w:tc>
        <w:tc>
          <w:tcPr>
            <w:tcW w:w="267"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5</w:t>
            </w:r>
          </w:p>
        </w:tc>
        <w:tc>
          <w:tcPr>
            <w:tcW w:w="267"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6</w:t>
            </w:r>
          </w:p>
        </w:tc>
        <w:tc>
          <w:tcPr>
            <w:tcW w:w="267"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7</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8</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9</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10</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11</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12</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13</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14</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15</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16</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17</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18</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19</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20</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21</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22</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23</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24</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25</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26</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27</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28</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29</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30</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31</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32</w:t>
            </w:r>
          </w:p>
        </w:tc>
        <w:tc>
          <w:tcPr>
            <w:tcW w:w="268" w:type="dxa"/>
            <w:tcBorders>
              <w:top w:val="single" w:sz="4" w:space="0" w:color="auto"/>
              <w:bottom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33</w:t>
            </w:r>
          </w:p>
        </w:tc>
      </w:tr>
      <w:tr w:rsidR="009E60E9" w:rsidRPr="009E60E9" w:rsidTr="00A4513C">
        <w:trPr>
          <w:trHeight w:hRule="exact" w:val="227"/>
        </w:trPr>
        <w:tc>
          <w:tcPr>
            <w:tcW w:w="245" w:type="dxa"/>
            <w:tcBorders>
              <w:top w:val="single" w:sz="4" w:space="0" w:color="auto"/>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w:t>
            </w:r>
          </w:p>
        </w:tc>
        <w:tc>
          <w:tcPr>
            <w:tcW w:w="267" w:type="dxa"/>
            <w:tcBorders>
              <w:top w:val="single" w:sz="4" w:space="0" w:color="auto"/>
              <w:left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12</w:t>
            </w:r>
          </w:p>
        </w:tc>
        <w:tc>
          <w:tcPr>
            <w:tcW w:w="267"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21</w:t>
            </w:r>
          </w:p>
        </w:tc>
        <w:tc>
          <w:tcPr>
            <w:tcW w:w="267"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81</w:t>
            </w:r>
          </w:p>
        </w:tc>
        <w:tc>
          <w:tcPr>
            <w:tcW w:w="267"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12</w:t>
            </w:r>
          </w:p>
        </w:tc>
        <w:tc>
          <w:tcPr>
            <w:tcW w:w="267"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57</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64</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57</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76</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11</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22</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65</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43</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11</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50</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57</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66</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58</w:t>
            </w:r>
          </w:p>
        </w:tc>
        <w:tc>
          <w:tcPr>
            <w:tcW w:w="268" w:type="dxa"/>
            <w:tcBorders>
              <w:top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39</w:t>
            </w:r>
          </w:p>
        </w:tc>
      </w:tr>
      <w:tr w:rsidR="009E60E9" w:rsidRPr="009E60E9" w:rsidTr="00A4513C">
        <w:trPr>
          <w:trHeight w:hRule="exact" w:val="227"/>
        </w:trPr>
        <w:tc>
          <w:tcPr>
            <w:tcW w:w="245" w:type="dxa"/>
            <w:tcBorders>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2</w:t>
            </w:r>
          </w:p>
        </w:tc>
        <w:tc>
          <w:tcPr>
            <w:tcW w:w="267" w:type="dxa"/>
            <w:tcBorders>
              <w:left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78</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50</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18</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23</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44</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66</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71</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27</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60</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56</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57</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7</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42</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50</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44</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33</w:t>
            </w:r>
          </w:p>
        </w:tc>
      </w:tr>
      <w:tr w:rsidR="009E60E9" w:rsidRPr="009E60E9" w:rsidTr="00A4513C">
        <w:trPr>
          <w:trHeight w:hRule="exact" w:val="227"/>
        </w:trPr>
        <w:tc>
          <w:tcPr>
            <w:tcW w:w="245" w:type="dxa"/>
            <w:tcBorders>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3</w:t>
            </w:r>
          </w:p>
        </w:tc>
        <w:tc>
          <w:tcPr>
            <w:tcW w:w="267" w:type="dxa"/>
            <w:tcBorders>
              <w:left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33</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3</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9</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44</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58</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17</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10</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17</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12</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61</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51</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70</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77</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43</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47</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0</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46</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70</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r>
      <w:tr w:rsidR="009E60E9" w:rsidRPr="009E60E9" w:rsidTr="00A4513C">
        <w:trPr>
          <w:trHeight w:hRule="exact" w:val="227"/>
        </w:trPr>
        <w:tc>
          <w:tcPr>
            <w:tcW w:w="245" w:type="dxa"/>
            <w:tcBorders>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4</w:t>
            </w:r>
          </w:p>
        </w:tc>
        <w:tc>
          <w:tcPr>
            <w:tcW w:w="267" w:type="dxa"/>
            <w:tcBorders>
              <w:left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51</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58</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16</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8</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71</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71</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59</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39</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55</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33</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48</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56</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68</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71</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48</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41</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r>
      <w:tr w:rsidR="009E60E9" w:rsidRPr="009E60E9" w:rsidTr="00A4513C">
        <w:trPr>
          <w:trHeight w:hRule="exact" w:val="227"/>
        </w:trPr>
        <w:tc>
          <w:tcPr>
            <w:tcW w:w="245" w:type="dxa"/>
            <w:tcBorders>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5</w:t>
            </w:r>
          </w:p>
        </w:tc>
        <w:tc>
          <w:tcPr>
            <w:tcW w:w="267" w:type="dxa"/>
            <w:tcBorders>
              <w:left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18</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68</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71</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39</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38</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43</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0</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30</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64</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15</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9</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54</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38</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66</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60</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45</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r>
      <w:tr w:rsidR="009E60E9" w:rsidRPr="009E60E9" w:rsidTr="00A4513C">
        <w:trPr>
          <w:trHeight w:hRule="exact" w:val="227"/>
        </w:trPr>
        <w:tc>
          <w:tcPr>
            <w:tcW w:w="245" w:type="dxa"/>
            <w:tcBorders>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6</w:t>
            </w:r>
          </w:p>
        </w:tc>
        <w:tc>
          <w:tcPr>
            <w:tcW w:w="267" w:type="dxa"/>
            <w:tcBorders>
              <w:left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23</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34</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10</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35</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58</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72</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40</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18</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75</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44</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30</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24</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14</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23</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63</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41</w:t>
            </w:r>
          </w:p>
        </w:tc>
      </w:tr>
      <w:tr w:rsidR="009E60E9" w:rsidRPr="009E60E9" w:rsidTr="00A4513C">
        <w:trPr>
          <w:trHeight w:hRule="exact" w:val="227"/>
        </w:trPr>
        <w:tc>
          <w:tcPr>
            <w:tcW w:w="245" w:type="dxa"/>
            <w:tcBorders>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lastRenderedPageBreak/>
              <w:t>7</w:t>
            </w:r>
          </w:p>
        </w:tc>
        <w:tc>
          <w:tcPr>
            <w:tcW w:w="267" w:type="dxa"/>
            <w:tcBorders>
              <w:left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35</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61</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27</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25</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r>
      <w:tr w:rsidR="009E60E9" w:rsidRPr="009E60E9" w:rsidTr="00A4513C">
        <w:trPr>
          <w:trHeight w:hRule="exact" w:val="227"/>
        </w:trPr>
        <w:tc>
          <w:tcPr>
            <w:tcW w:w="245" w:type="dxa"/>
            <w:tcBorders>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8</w:t>
            </w:r>
          </w:p>
        </w:tc>
        <w:tc>
          <w:tcPr>
            <w:tcW w:w="267" w:type="dxa"/>
            <w:tcBorders>
              <w:left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25</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24</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28</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72</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r>
      <w:tr w:rsidR="009E60E9" w:rsidRPr="009E60E9" w:rsidTr="00A4513C">
        <w:trPr>
          <w:trHeight w:hRule="exact" w:val="227"/>
        </w:trPr>
        <w:tc>
          <w:tcPr>
            <w:tcW w:w="245" w:type="dxa"/>
            <w:tcBorders>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9</w:t>
            </w:r>
          </w:p>
        </w:tc>
        <w:tc>
          <w:tcPr>
            <w:tcW w:w="267" w:type="dxa"/>
            <w:tcBorders>
              <w:left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67</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54</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19</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16</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r>
      <w:tr w:rsidR="009E60E9" w:rsidRPr="009E60E9" w:rsidTr="00A4513C">
        <w:trPr>
          <w:trHeight w:hRule="exact" w:val="227"/>
        </w:trPr>
        <w:tc>
          <w:tcPr>
            <w:tcW w:w="245" w:type="dxa"/>
            <w:tcBorders>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10</w:t>
            </w:r>
          </w:p>
        </w:tc>
        <w:tc>
          <w:tcPr>
            <w:tcW w:w="267" w:type="dxa"/>
            <w:tcBorders>
              <w:left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70</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20</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80</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r>
      <w:tr w:rsidR="009E60E9" w:rsidRPr="009E60E9" w:rsidTr="00A4513C">
        <w:trPr>
          <w:trHeight w:hRule="exact" w:val="227"/>
        </w:trPr>
        <w:tc>
          <w:tcPr>
            <w:tcW w:w="245" w:type="dxa"/>
            <w:tcBorders>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11</w:t>
            </w:r>
          </w:p>
        </w:tc>
        <w:tc>
          <w:tcPr>
            <w:tcW w:w="267" w:type="dxa"/>
            <w:tcBorders>
              <w:left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57</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25</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44</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r>
      <w:tr w:rsidR="009E60E9" w:rsidRPr="009E60E9" w:rsidTr="00A4513C">
        <w:trPr>
          <w:trHeight w:hRule="exact" w:val="227"/>
        </w:trPr>
        <w:tc>
          <w:tcPr>
            <w:tcW w:w="245" w:type="dxa"/>
            <w:tcBorders>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12</w:t>
            </w:r>
          </w:p>
        </w:tc>
        <w:tc>
          <w:tcPr>
            <w:tcW w:w="267" w:type="dxa"/>
            <w:tcBorders>
              <w:left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51</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50</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24</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r>
      <w:tr w:rsidR="009E60E9" w:rsidRPr="009E60E9" w:rsidTr="00A4513C">
        <w:trPr>
          <w:trHeight w:hRule="exact" w:val="227"/>
        </w:trPr>
        <w:tc>
          <w:tcPr>
            <w:tcW w:w="245" w:type="dxa"/>
            <w:tcBorders>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13</w:t>
            </w:r>
          </w:p>
        </w:tc>
        <w:tc>
          <w:tcPr>
            <w:tcW w:w="267" w:type="dxa"/>
            <w:tcBorders>
              <w:left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43</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70</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11</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65</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75</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r>
      <w:tr w:rsidR="009E60E9" w:rsidRPr="009E60E9" w:rsidTr="00A4513C">
        <w:trPr>
          <w:trHeight w:hRule="exact" w:val="227"/>
        </w:trPr>
        <w:tc>
          <w:tcPr>
            <w:tcW w:w="245" w:type="dxa"/>
            <w:tcBorders>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14</w:t>
            </w:r>
          </w:p>
        </w:tc>
        <w:tc>
          <w:tcPr>
            <w:tcW w:w="267" w:type="dxa"/>
            <w:tcBorders>
              <w:left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65</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22</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17</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47</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r>
      <w:tr w:rsidR="009E60E9" w:rsidRPr="009E60E9" w:rsidTr="00A4513C">
        <w:trPr>
          <w:trHeight w:hRule="exact" w:val="227"/>
        </w:trPr>
        <w:tc>
          <w:tcPr>
            <w:tcW w:w="245" w:type="dxa"/>
            <w:tcBorders>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15</w:t>
            </w:r>
          </w:p>
        </w:tc>
        <w:tc>
          <w:tcPr>
            <w:tcW w:w="267" w:type="dxa"/>
            <w:tcBorders>
              <w:left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65</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70</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58</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40</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31</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r>
      <w:tr w:rsidR="009E60E9" w:rsidRPr="009E60E9" w:rsidTr="00A4513C">
        <w:trPr>
          <w:trHeight w:hRule="exact" w:val="227"/>
        </w:trPr>
        <w:tc>
          <w:tcPr>
            <w:tcW w:w="245" w:type="dxa"/>
            <w:tcBorders>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16</w:t>
            </w:r>
          </w:p>
        </w:tc>
        <w:tc>
          <w:tcPr>
            <w:tcW w:w="267" w:type="dxa"/>
            <w:tcBorders>
              <w:left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28</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51</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23</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61</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r>
      <w:tr w:rsidR="009E60E9" w:rsidRPr="009E60E9" w:rsidTr="00A4513C">
        <w:trPr>
          <w:trHeight w:hRule="exact" w:val="227"/>
        </w:trPr>
        <w:tc>
          <w:tcPr>
            <w:tcW w:w="245" w:type="dxa"/>
            <w:tcBorders>
              <w:bottom w:val="nil"/>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17</w:t>
            </w:r>
          </w:p>
        </w:tc>
        <w:tc>
          <w:tcPr>
            <w:tcW w:w="267" w:type="dxa"/>
            <w:tcBorders>
              <w:left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33</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59</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3</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r>
      <w:tr w:rsidR="009E60E9" w:rsidTr="00A4513C">
        <w:trPr>
          <w:trHeight w:hRule="exact" w:val="227"/>
        </w:trPr>
        <w:tc>
          <w:tcPr>
            <w:tcW w:w="245" w:type="dxa"/>
            <w:tcBorders>
              <w:top w:val="nil"/>
              <w:bottom w:val="single" w:sz="4" w:space="0" w:color="auto"/>
              <w:right w:val="single" w:sz="4" w:space="0" w:color="auto"/>
            </w:tcBorders>
            <w:vAlign w:val="center"/>
          </w:tcPr>
          <w:p w:rsidR="009E60E9" w:rsidRPr="0039702A" w:rsidRDefault="009E60E9" w:rsidP="009E60E9">
            <w:pPr>
              <w:pStyle w:val="BodyText"/>
              <w:spacing w:after="0"/>
              <w:jc w:val="center"/>
              <w:rPr>
                <w:rFonts w:ascii="AngsanaUPC" w:hAnsi="AngsanaUPC" w:cs="AngsanaUPC"/>
                <w:sz w:val="22"/>
                <w:szCs w:val="22"/>
              </w:rPr>
            </w:pPr>
            <w:r w:rsidRPr="0039702A">
              <w:rPr>
                <w:rFonts w:ascii="AngsanaUPC" w:hAnsi="AngsanaUPC" w:cs="AngsanaUPC"/>
                <w:sz w:val="22"/>
                <w:szCs w:val="22"/>
              </w:rPr>
              <w:t>18</w:t>
            </w:r>
          </w:p>
        </w:tc>
        <w:tc>
          <w:tcPr>
            <w:tcW w:w="267" w:type="dxa"/>
            <w:tcBorders>
              <w:left w:val="single" w:sz="4" w:space="0" w:color="auto"/>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24</w:t>
            </w:r>
          </w:p>
        </w:tc>
        <w:tc>
          <w:tcPr>
            <w:tcW w:w="267"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7"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w:t>
            </w:r>
          </w:p>
        </w:tc>
        <w:tc>
          <w:tcPr>
            <w:tcW w:w="267"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55</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65</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c>
          <w:tcPr>
            <w:tcW w:w="268" w:type="dxa"/>
            <w:tcBorders>
              <w:bottom w:val="single" w:sz="4" w:space="0" w:color="auto"/>
            </w:tcBorders>
            <w:vAlign w:val="center"/>
          </w:tcPr>
          <w:p w:rsidR="009E60E9" w:rsidRPr="009E60E9" w:rsidRDefault="009E60E9" w:rsidP="009E60E9">
            <w:pPr>
              <w:autoSpaceDE w:val="0"/>
              <w:autoSpaceDN w:val="0"/>
              <w:adjustRightInd w:val="0"/>
              <w:jc w:val="center"/>
              <w:rPr>
                <w:rFonts w:ascii="AngsanaUPC" w:eastAsiaTheme="minorHAnsi" w:hAnsi="AngsanaUPC" w:cs="AngsanaUPC"/>
                <w:szCs w:val="20"/>
              </w:rPr>
            </w:pPr>
            <w:r w:rsidRPr="009E60E9">
              <w:rPr>
                <w:rFonts w:ascii="AngsanaUPC" w:eastAsiaTheme="minorHAnsi" w:hAnsi="AngsanaUPC" w:cs="AngsanaUPC"/>
                <w:szCs w:val="20"/>
              </w:rPr>
              <w:t>-</w:t>
            </w:r>
          </w:p>
        </w:tc>
      </w:tr>
    </w:tbl>
    <w:p w:rsidR="00A95956" w:rsidRDefault="00A95956" w:rsidP="00A95956">
      <w:pPr>
        <w:autoSpaceDE w:val="0"/>
        <w:autoSpaceDN w:val="0"/>
        <w:adjustRightInd w:val="0"/>
        <w:rPr>
          <w:rFonts w:ascii="TimesNewRoman" w:eastAsiaTheme="minorHAnsi" w:hAnsi="TimesNewRoman" w:cs="TimesNewRoman"/>
          <w:szCs w:val="20"/>
        </w:rPr>
      </w:pPr>
    </w:p>
    <w:p w:rsidR="00A4513C" w:rsidRDefault="00A4513C" w:rsidP="007E4876">
      <w:pPr>
        <w:pStyle w:val="BodyText"/>
        <w:tabs>
          <w:tab w:val="right" w:pos="9072"/>
        </w:tabs>
        <w:spacing w:after="0"/>
        <w:ind w:right="567"/>
        <w:jc w:val="left"/>
        <w:rPr>
          <w:rFonts w:ascii="AngsanaUPC" w:hAnsi="AngsanaUPC" w:cs="AngsanaUPC"/>
          <w:sz w:val="22"/>
          <w:szCs w:val="16"/>
        </w:rPr>
      </w:pPr>
    </w:p>
    <w:p w:rsidR="00A4513C" w:rsidRDefault="00A4513C" w:rsidP="007E4876">
      <w:pPr>
        <w:pStyle w:val="BodyText"/>
        <w:tabs>
          <w:tab w:val="right" w:pos="9072"/>
        </w:tabs>
        <w:spacing w:after="0"/>
        <w:ind w:right="567"/>
        <w:jc w:val="left"/>
        <w:rPr>
          <w:rFonts w:ascii="AngsanaUPC" w:hAnsi="AngsanaUPC" w:cs="AngsanaUPC"/>
          <w:sz w:val="22"/>
          <w:szCs w:val="16"/>
        </w:rPr>
      </w:pPr>
    </w:p>
    <w:p w:rsidR="00A4513C" w:rsidRDefault="00A4513C" w:rsidP="00A4513C">
      <w:pPr>
        <w:pStyle w:val="Caption"/>
        <w:keepNext/>
      </w:pPr>
      <w:bookmarkStart w:id="18" w:name="_Ref450819398"/>
      <w:r>
        <w:t xml:space="preserve">Table </w:t>
      </w:r>
      <w:r>
        <w:fldChar w:fldCharType="begin"/>
      </w:r>
      <w:r>
        <w:instrText xml:space="preserve"> SEQ Table \* ARABIC </w:instrText>
      </w:r>
      <w:r>
        <w:fldChar w:fldCharType="separate"/>
      </w:r>
      <w:r>
        <w:rPr>
          <w:noProof/>
        </w:rPr>
        <w:t>6</w:t>
      </w:r>
      <w:r>
        <w:fldChar w:fldCharType="end"/>
      </w:r>
      <w:bookmarkEnd w:id="18"/>
      <w:r>
        <w:t xml:space="preserve"> Column 34-66 of the matrix prototype for a block length of k=3984 information bits, with a </w:t>
      </w:r>
      <w:proofErr w:type="spellStart"/>
      <w:r>
        <w:t>subblock</w:t>
      </w:r>
      <w:proofErr w:type="spellEnd"/>
      <w:r>
        <w:t xml:space="preserve"> size Z=83 bits.</w:t>
      </w:r>
    </w:p>
    <w:tbl>
      <w:tblPr>
        <w:tblStyle w:val="TableGrid"/>
        <w:tblW w:w="9082" w:type="dxa"/>
        <w:tblBorders>
          <w:insideH w:val="none" w:sz="0" w:space="0" w:color="auto"/>
          <w:insideV w:val="none" w:sz="0" w:space="0" w:color="auto"/>
        </w:tblBorders>
        <w:tblCellMar>
          <w:left w:w="0" w:type="dxa"/>
          <w:right w:w="0" w:type="dxa"/>
        </w:tblCellMar>
        <w:tblLook w:val="04A0" w:firstRow="1" w:lastRow="0" w:firstColumn="1" w:lastColumn="0" w:noHBand="0" w:noVBand="1"/>
      </w:tblPr>
      <w:tblGrid>
        <w:gridCol w:w="261"/>
        <w:gridCol w:w="270"/>
        <w:gridCol w:w="269"/>
        <w:gridCol w:w="269"/>
        <w:gridCol w:w="269"/>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40"/>
        <w:gridCol w:w="268"/>
        <w:gridCol w:w="268"/>
        <w:gridCol w:w="268"/>
        <w:gridCol w:w="268"/>
        <w:gridCol w:w="268"/>
        <w:gridCol w:w="268"/>
        <w:gridCol w:w="268"/>
        <w:gridCol w:w="268"/>
        <w:gridCol w:w="268"/>
        <w:gridCol w:w="268"/>
      </w:tblGrid>
      <w:tr w:rsidR="00046D3D" w:rsidRPr="00046D3D" w:rsidTr="00084C27">
        <w:trPr>
          <w:cantSplit/>
          <w:trHeight w:hRule="exact" w:val="227"/>
          <w:tblHeader/>
        </w:trPr>
        <w:tc>
          <w:tcPr>
            <w:tcW w:w="261" w:type="dxa"/>
            <w:tcBorders>
              <w:top w:val="single" w:sz="4" w:space="0" w:color="auto"/>
              <w:bottom w:val="single" w:sz="4" w:space="0" w:color="auto"/>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p>
        </w:tc>
        <w:tc>
          <w:tcPr>
            <w:tcW w:w="270" w:type="dxa"/>
            <w:tcBorders>
              <w:top w:val="single" w:sz="4" w:space="0" w:color="auto"/>
              <w:left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34</w:t>
            </w:r>
          </w:p>
        </w:tc>
        <w:tc>
          <w:tcPr>
            <w:tcW w:w="269"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35</w:t>
            </w:r>
          </w:p>
        </w:tc>
        <w:tc>
          <w:tcPr>
            <w:tcW w:w="269"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36</w:t>
            </w:r>
          </w:p>
        </w:tc>
        <w:tc>
          <w:tcPr>
            <w:tcW w:w="269"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37</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38</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39</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40</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41</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42</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43</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44</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45</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46</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47</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48</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49</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50</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51</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52</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53</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54</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55</w:t>
            </w:r>
          </w:p>
        </w:tc>
        <w:tc>
          <w:tcPr>
            <w:tcW w:w="240"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56</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57</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58</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59</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60</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61</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62</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63</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64</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65</w:t>
            </w:r>
          </w:p>
        </w:tc>
        <w:tc>
          <w:tcPr>
            <w:tcW w:w="268" w:type="dxa"/>
            <w:tcBorders>
              <w:top w:val="single" w:sz="4" w:space="0" w:color="auto"/>
              <w:bottom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Pr>
                <w:rFonts w:ascii="AngsanaUPC" w:hAnsi="AngsanaUPC" w:cs="AngsanaUPC"/>
                <w:sz w:val="22"/>
                <w:szCs w:val="22"/>
              </w:rPr>
              <w:t>66</w:t>
            </w:r>
          </w:p>
        </w:tc>
      </w:tr>
      <w:tr w:rsidR="00046D3D" w:rsidRPr="00046D3D" w:rsidTr="00A4513C">
        <w:trPr>
          <w:trHeight w:hRule="exact" w:val="227"/>
          <w:tblHeader/>
        </w:trPr>
        <w:tc>
          <w:tcPr>
            <w:tcW w:w="261" w:type="dxa"/>
            <w:tcBorders>
              <w:top w:val="single" w:sz="4" w:space="0" w:color="auto"/>
              <w:bottom w:val="nil"/>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sidRPr="0039702A">
              <w:rPr>
                <w:rFonts w:ascii="AngsanaUPC" w:hAnsi="AngsanaUPC" w:cs="AngsanaUPC"/>
                <w:sz w:val="22"/>
                <w:szCs w:val="22"/>
              </w:rPr>
              <w:t>1</w:t>
            </w:r>
          </w:p>
        </w:tc>
        <w:tc>
          <w:tcPr>
            <w:tcW w:w="270" w:type="dxa"/>
            <w:tcBorders>
              <w:top w:val="single" w:sz="4" w:space="0" w:color="auto"/>
              <w:left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55</w:t>
            </w:r>
          </w:p>
        </w:tc>
        <w:tc>
          <w:tcPr>
            <w:tcW w:w="269"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3</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40</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41</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59</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49</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64</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76</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34</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34</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40"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top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r>
      <w:tr w:rsidR="00046D3D" w:rsidRPr="00046D3D" w:rsidTr="00A4513C">
        <w:trPr>
          <w:trHeight w:hRule="exact" w:val="227"/>
          <w:tblHeader/>
        </w:trPr>
        <w:tc>
          <w:tcPr>
            <w:tcW w:w="261" w:type="dxa"/>
            <w:tcBorders>
              <w:top w:val="nil"/>
              <w:bottom w:val="nil"/>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sidRPr="0039702A">
              <w:rPr>
                <w:rFonts w:ascii="AngsanaUPC" w:hAnsi="AngsanaUPC" w:cs="AngsanaUPC"/>
                <w:sz w:val="22"/>
                <w:szCs w:val="22"/>
              </w:rPr>
              <w:t>2</w:t>
            </w:r>
          </w:p>
        </w:tc>
        <w:tc>
          <w:tcPr>
            <w:tcW w:w="270" w:type="dxa"/>
            <w:tcBorders>
              <w:left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32</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58</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64</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44</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37</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51</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0</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78</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67</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40"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r>
      <w:tr w:rsidR="00046D3D" w:rsidRPr="00046D3D" w:rsidTr="00A4513C">
        <w:trPr>
          <w:trHeight w:hRule="exact" w:val="227"/>
          <w:tblHeader/>
        </w:trPr>
        <w:tc>
          <w:tcPr>
            <w:tcW w:w="261" w:type="dxa"/>
            <w:tcBorders>
              <w:top w:val="nil"/>
              <w:bottom w:val="nil"/>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sidRPr="0039702A">
              <w:rPr>
                <w:rFonts w:ascii="AngsanaUPC" w:hAnsi="AngsanaUPC" w:cs="AngsanaUPC"/>
                <w:sz w:val="22"/>
                <w:szCs w:val="22"/>
              </w:rPr>
              <w:t>3</w:t>
            </w:r>
          </w:p>
        </w:tc>
        <w:tc>
          <w:tcPr>
            <w:tcW w:w="270" w:type="dxa"/>
            <w:tcBorders>
              <w:left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34</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11</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64</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7</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23</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25</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55</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47</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17</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49</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40"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r>
      <w:tr w:rsidR="00046D3D" w:rsidRPr="00046D3D" w:rsidTr="00A4513C">
        <w:trPr>
          <w:trHeight w:hRule="exact" w:val="227"/>
          <w:tblHeader/>
        </w:trPr>
        <w:tc>
          <w:tcPr>
            <w:tcW w:w="261" w:type="dxa"/>
            <w:tcBorders>
              <w:top w:val="nil"/>
              <w:bottom w:val="nil"/>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sidRPr="0039702A">
              <w:rPr>
                <w:rFonts w:ascii="AngsanaUPC" w:hAnsi="AngsanaUPC" w:cs="AngsanaUPC"/>
                <w:sz w:val="22"/>
                <w:szCs w:val="22"/>
              </w:rPr>
              <w:t>4</w:t>
            </w:r>
          </w:p>
        </w:tc>
        <w:tc>
          <w:tcPr>
            <w:tcW w:w="270" w:type="dxa"/>
            <w:tcBorders>
              <w:left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39</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66</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34</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11</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11</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24</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17</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5</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28</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8</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40"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r>
      <w:tr w:rsidR="00046D3D" w:rsidRPr="00046D3D" w:rsidTr="00A4513C">
        <w:trPr>
          <w:trHeight w:hRule="exact" w:val="227"/>
          <w:tblHeader/>
        </w:trPr>
        <w:tc>
          <w:tcPr>
            <w:tcW w:w="261" w:type="dxa"/>
            <w:tcBorders>
              <w:top w:val="nil"/>
              <w:bottom w:val="nil"/>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sidRPr="0039702A">
              <w:rPr>
                <w:rFonts w:ascii="AngsanaUPC" w:hAnsi="AngsanaUPC" w:cs="AngsanaUPC"/>
                <w:sz w:val="22"/>
                <w:szCs w:val="22"/>
              </w:rPr>
              <w:t>5</w:t>
            </w:r>
          </w:p>
        </w:tc>
        <w:tc>
          <w:tcPr>
            <w:tcW w:w="270" w:type="dxa"/>
            <w:tcBorders>
              <w:left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65</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44</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49</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39</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21</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49</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67</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42</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39</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40"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r>
      <w:tr w:rsidR="00046D3D" w:rsidRPr="00046D3D" w:rsidTr="00A4513C">
        <w:trPr>
          <w:trHeight w:hRule="exact" w:val="227"/>
          <w:tblHeader/>
        </w:trPr>
        <w:tc>
          <w:tcPr>
            <w:tcW w:w="261" w:type="dxa"/>
            <w:tcBorders>
              <w:top w:val="nil"/>
              <w:bottom w:val="nil"/>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sidRPr="0039702A">
              <w:rPr>
                <w:rFonts w:ascii="AngsanaUPC" w:hAnsi="AngsanaUPC" w:cs="AngsanaUPC"/>
                <w:sz w:val="22"/>
                <w:szCs w:val="22"/>
              </w:rPr>
              <w:t>6</w:t>
            </w:r>
          </w:p>
        </w:tc>
        <w:tc>
          <w:tcPr>
            <w:tcW w:w="270" w:type="dxa"/>
            <w:tcBorders>
              <w:left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21</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36</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23</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46</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73</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23</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74</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59</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72</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40"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r>
      <w:tr w:rsidR="00046D3D" w:rsidRPr="00046D3D" w:rsidTr="00A4513C">
        <w:trPr>
          <w:trHeight w:hRule="exact" w:val="227"/>
          <w:tblHeader/>
        </w:trPr>
        <w:tc>
          <w:tcPr>
            <w:tcW w:w="261" w:type="dxa"/>
            <w:tcBorders>
              <w:top w:val="nil"/>
              <w:bottom w:val="nil"/>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sidRPr="0039702A">
              <w:rPr>
                <w:rFonts w:ascii="AngsanaUPC" w:hAnsi="AngsanaUPC" w:cs="AngsanaUPC"/>
                <w:sz w:val="22"/>
                <w:szCs w:val="22"/>
              </w:rPr>
              <w:t>7</w:t>
            </w:r>
          </w:p>
        </w:tc>
        <w:tc>
          <w:tcPr>
            <w:tcW w:w="270" w:type="dxa"/>
            <w:tcBorders>
              <w:left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44</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20</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40"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6</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r>
      <w:tr w:rsidR="00046D3D" w:rsidRPr="00046D3D" w:rsidTr="00A4513C">
        <w:trPr>
          <w:trHeight w:hRule="exact" w:val="227"/>
          <w:tblHeader/>
        </w:trPr>
        <w:tc>
          <w:tcPr>
            <w:tcW w:w="261" w:type="dxa"/>
            <w:tcBorders>
              <w:top w:val="nil"/>
              <w:bottom w:val="nil"/>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sidRPr="0039702A">
              <w:rPr>
                <w:rFonts w:ascii="AngsanaUPC" w:hAnsi="AngsanaUPC" w:cs="AngsanaUPC"/>
                <w:sz w:val="22"/>
                <w:szCs w:val="22"/>
              </w:rPr>
              <w:t>8</w:t>
            </w:r>
          </w:p>
        </w:tc>
        <w:tc>
          <w:tcPr>
            <w:tcW w:w="270" w:type="dxa"/>
            <w:tcBorders>
              <w:left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10</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14</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40"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58</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r>
      <w:tr w:rsidR="00046D3D" w:rsidRPr="00046D3D" w:rsidTr="00A4513C">
        <w:trPr>
          <w:trHeight w:hRule="exact" w:val="227"/>
          <w:tblHeader/>
        </w:trPr>
        <w:tc>
          <w:tcPr>
            <w:tcW w:w="261" w:type="dxa"/>
            <w:tcBorders>
              <w:top w:val="nil"/>
              <w:bottom w:val="nil"/>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sidRPr="0039702A">
              <w:rPr>
                <w:rFonts w:ascii="AngsanaUPC" w:hAnsi="AngsanaUPC" w:cs="AngsanaUPC"/>
                <w:sz w:val="22"/>
                <w:szCs w:val="22"/>
              </w:rPr>
              <w:t>9</w:t>
            </w:r>
          </w:p>
        </w:tc>
        <w:tc>
          <w:tcPr>
            <w:tcW w:w="270" w:type="dxa"/>
            <w:tcBorders>
              <w:left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11</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69</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69</w:t>
            </w:r>
          </w:p>
        </w:tc>
        <w:tc>
          <w:tcPr>
            <w:tcW w:w="240"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r>
      <w:tr w:rsidR="00046D3D" w:rsidRPr="00046D3D" w:rsidTr="00A4513C">
        <w:trPr>
          <w:trHeight w:hRule="exact" w:val="227"/>
          <w:tblHeader/>
        </w:trPr>
        <w:tc>
          <w:tcPr>
            <w:tcW w:w="261" w:type="dxa"/>
            <w:tcBorders>
              <w:top w:val="nil"/>
              <w:bottom w:val="nil"/>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sidRPr="0039702A">
              <w:rPr>
                <w:rFonts w:ascii="AngsanaUPC" w:hAnsi="AngsanaUPC" w:cs="AngsanaUPC"/>
                <w:sz w:val="22"/>
                <w:szCs w:val="22"/>
              </w:rPr>
              <w:t>10</w:t>
            </w:r>
          </w:p>
        </w:tc>
        <w:tc>
          <w:tcPr>
            <w:tcW w:w="270" w:type="dxa"/>
            <w:tcBorders>
              <w:left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36</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76</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51</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18</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24</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40"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64</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r>
      <w:tr w:rsidR="00046D3D" w:rsidRPr="00046D3D" w:rsidTr="00A4513C">
        <w:trPr>
          <w:trHeight w:hRule="exact" w:val="227"/>
          <w:tblHeader/>
        </w:trPr>
        <w:tc>
          <w:tcPr>
            <w:tcW w:w="261" w:type="dxa"/>
            <w:tcBorders>
              <w:top w:val="nil"/>
              <w:bottom w:val="nil"/>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sidRPr="0039702A">
              <w:rPr>
                <w:rFonts w:ascii="AngsanaUPC" w:hAnsi="AngsanaUPC" w:cs="AngsanaUPC"/>
                <w:sz w:val="22"/>
                <w:szCs w:val="22"/>
              </w:rPr>
              <w:t>11</w:t>
            </w:r>
          </w:p>
        </w:tc>
        <w:tc>
          <w:tcPr>
            <w:tcW w:w="270" w:type="dxa"/>
            <w:tcBorders>
              <w:left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80</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19</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28</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17</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29</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40"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34</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r>
      <w:tr w:rsidR="00046D3D" w:rsidRPr="00046D3D" w:rsidTr="00A4513C">
        <w:trPr>
          <w:trHeight w:hRule="exact" w:val="227"/>
          <w:tblHeader/>
        </w:trPr>
        <w:tc>
          <w:tcPr>
            <w:tcW w:w="261" w:type="dxa"/>
            <w:tcBorders>
              <w:top w:val="nil"/>
              <w:bottom w:val="nil"/>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sidRPr="0039702A">
              <w:rPr>
                <w:rFonts w:ascii="AngsanaUPC" w:hAnsi="AngsanaUPC" w:cs="AngsanaUPC"/>
                <w:sz w:val="22"/>
                <w:szCs w:val="22"/>
              </w:rPr>
              <w:t>12</w:t>
            </w:r>
          </w:p>
        </w:tc>
        <w:tc>
          <w:tcPr>
            <w:tcW w:w="270" w:type="dxa"/>
            <w:tcBorders>
              <w:left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66</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14</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80</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21</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25</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40"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36</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r>
      <w:tr w:rsidR="00046D3D" w:rsidRPr="00046D3D" w:rsidTr="00A4513C">
        <w:trPr>
          <w:trHeight w:hRule="exact" w:val="227"/>
          <w:tblHeader/>
        </w:trPr>
        <w:tc>
          <w:tcPr>
            <w:tcW w:w="261" w:type="dxa"/>
            <w:tcBorders>
              <w:top w:val="nil"/>
              <w:bottom w:val="nil"/>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sidRPr="0039702A">
              <w:rPr>
                <w:rFonts w:ascii="AngsanaUPC" w:hAnsi="AngsanaUPC" w:cs="AngsanaUPC"/>
                <w:sz w:val="22"/>
                <w:szCs w:val="22"/>
              </w:rPr>
              <w:t>13</w:t>
            </w:r>
          </w:p>
        </w:tc>
        <w:tc>
          <w:tcPr>
            <w:tcW w:w="270" w:type="dxa"/>
            <w:tcBorders>
              <w:left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43</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28</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40"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69</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r>
      <w:tr w:rsidR="00046D3D" w:rsidRPr="00046D3D" w:rsidTr="00A4513C">
        <w:trPr>
          <w:trHeight w:hRule="exact" w:val="227"/>
          <w:tblHeader/>
        </w:trPr>
        <w:tc>
          <w:tcPr>
            <w:tcW w:w="261" w:type="dxa"/>
            <w:tcBorders>
              <w:top w:val="nil"/>
              <w:bottom w:val="nil"/>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sidRPr="0039702A">
              <w:rPr>
                <w:rFonts w:ascii="AngsanaUPC" w:hAnsi="AngsanaUPC" w:cs="AngsanaUPC"/>
                <w:sz w:val="22"/>
                <w:szCs w:val="22"/>
              </w:rPr>
              <w:t>14</w:t>
            </w:r>
          </w:p>
        </w:tc>
        <w:tc>
          <w:tcPr>
            <w:tcW w:w="270" w:type="dxa"/>
            <w:tcBorders>
              <w:left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44</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55</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40"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12</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r>
      <w:tr w:rsidR="00046D3D" w:rsidRPr="00046D3D" w:rsidTr="00A4513C">
        <w:trPr>
          <w:trHeight w:hRule="exact" w:val="227"/>
          <w:tblHeader/>
        </w:trPr>
        <w:tc>
          <w:tcPr>
            <w:tcW w:w="261" w:type="dxa"/>
            <w:tcBorders>
              <w:top w:val="nil"/>
              <w:bottom w:val="nil"/>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sidRPr="0039702A">
              <w:rPr>
                <w:rFonts w:ascii="AngsanaUPC" w:hAnsi="AngsanaUPC" w:cs="AngsanaUPC"/>
                <w:sz w:val="22"/>
                <w:szCs w:val="22"/>
              </w:rPr>
              <w:t>15</w:t>
            </w:r>
          </w:p>
        </w:tc>
        <w:tc>
          <w:tcPr>
            <w:tcW w:w="270" w:type="dxa"/>
            <w:tcBorders>
              <w:left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52</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17</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40"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47</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r>
      <w:tr w:rsidR="00046D3D" w:rsidRPr="00046D3D" w:rsidTr="00A4513C">
        <w:trPr>
          <w:trHeight w:hRule="exact" w:val="227"/>
          <w:tblHeader/>
        </w:trPr>
        <w:tc>
          <w:tcPr>
            <w:tcW w:w="261" w:type="dxa"/>
            <w:tcBorders>
              <w:top w:val="nil"/>
              <w:bottom w:val="nil"/>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sidRPr="0039702A">
              <w:rPr>
                <w:rFonts w:ascii="AngsanaUPC" w:hAnsi="AngsanaUPC" w:cs="AngsanaUPC"/>
                <w:sz w:val="22"/>
                <w:szCs w:val="22"/>
              </w:rPr>
              <w:t>16</w:t>
            </w:r>
          </w:p>
        </w:tc>
        <w:tc>
          <w:tcPr>
            <w:tcW w:w="270" w:type="dxa"/>
            <w:tcBorders>
              <w:left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11</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67</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2</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40"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70</w:t>
            </w:r>
          </w:p>
        </w:tc>
      </w:tr>
      <w:tr w:rsidR="00046D3D" w:rsidRPr="00046D3D" w:rsidTr="00A4513C">
        <w:trPr>
          <w:trHeight w:hRule="exact" w:val="227"/>
          <w:tblHeader/>
        </w:trPr>
        <w:tc>
          <w:tcPr>
            <w:tcW w:w="261" w:type="dxa"/>
            <w:tcBorders>
              <w:top w:val="nil"/>
              <w:bottom w:val="nil"/>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sidRPr="0039702A">
              <w:rPr>
                <w:rFonts w:ascii="AngsanaUPC" w:hAnsi="AngsanaUPC" w:cs="AngsanaUPC"/>
                <w:sz w:val="22"/>
                <w:szCs w:val="22"/>
              </w:rPr>
              <w:t>17</w:t>
            </w:r>
          </w:p>
        </w:tc>
        <w:tc>
          <w:tcPr>
            <w:tcW w:w="270" w:type="dxa"/>
            <w:tcBorders>
              <w:left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3</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73</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31</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40"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31</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r>
      <w:tr w:rsidR="00046D3D" w:rsidRPr="006411D5" w:rsidTr="00A4513C">
        <w:trPr>
          <w:trHeight w:hRule="exact" w:val="227"/>
          <w:tblHeader/>
        </w:trPr>
        <w:tc>
          <w:tcPr>
            <w:tcW w:w="261" w:type="dxa"/>
            <w:tcBorders>
              <w:top w:val="nil"/>
              <w:bottom w:val="single" w:sz="4" w:space="0" w:color="auto"/>
              <w:right w:val="single" w:sz="4" w:space="0" w:color="auto"/>
            </w:tcBorders>
            <w:vAlign w:val="center"/>
          </w:tcPr>
          <w:p w:rsidR="00046D3D" w:rsidRPr="0039702A" w:rsidRDefault="00046D3D" w:rsidP="00A4513C">
            <w:pPr>
              <w:pStyle w:val="BodyText"/>
              <w:spacing w:after="0"/>
              <w:jc w:val="center"/>
              <w:rPr>
                <w:rFonts w:ascii="AngsanaUPC" w:hAnsi="AngsanaUPC" w:cs="AngsanaUPC"/>
                <w:sz w:val="22"/>
                <w:szCs w:val="22"/>
              </w:rPr>
            </w:pPr>
            <w:r w:rsidRPr="0039702A">
              <w:rPr>
                <w:rFonts w:ascii="AngsanaUPC" w:hAnsi="AngsanaUPC" w:cs="AngsanaUPC"/>
                <w:sz w:val="22"/>
                <w:szCs w:val="22"/>
              </w:rPr>
              <w:t>18</w:t>
            </w:r>
          </w:p>
        </w:tc>
        <w:tc>
          <w:tcPr>
            <w:tcW w:w="270" w:type="dxa"/>
            <w:tcBorders>
              <w:left w:val="single" w:sz="4" w:space="0" w:color="auto"/>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9"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57</w:t>
            </w:r>
          </w:p>
        </w:tc>
        <w:tc>
          <w:tcPr>
            <w:tcW w:w="269"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46</w:t>
            </w:r>
          </w:p>
        </w:tc>
        <w:tc>
          <w:tcPr>
            <w:tcW w:w="269"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14</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40"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c>
          <w:tcPr>
            <w:tcW w:w="268" w:type="dxa"/>
            <w:tcBorders>
              <w:bottom w:val="single" w:sz="4" w:space="0" w:color="auto"/>
            </w:tcBorders>
            <w:vAlign w:val="center"/>
          </w:tcPr>
          <w:p w:rsidR="00046D3D" w:rsidRPr="00046D3D"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55</w:t>
            </w:r>
          </w:p>
        </w:tc>
        <w:tc>
          <w:tcPr>
            <w:tcW w:w="268" w:type="dxa"/>
            <w:tcBorders>
              <w:bottom w:val="single" w:sz="4" w:space="0" w:color="auto"/>
            </w:tcBorders>
            <w:vAlign w:val="center"/>
          </w:tcPr>
          <w:p w:rsidR="00046D3D" w:rsidRPr="006411D5" w:rsidRDefault="00046D3D" w:rsidP="00A4513C">
            <w:pPr>
              <w:pStyle w:val="BodyText"/>
              <w:spacing w:after="0"/>
              <w:jc w:val="center"/>
              <w:rPr>
                <w:rFonts w:ascii="AngsanaUPC" w:hAnsi="AngsanaUPC" w:cs="AngsanaUPC"/>
                <w:sz w:val="22"/>
                <w:szCs w:val="16"/>
              </w:rPr>
            </w:pPr>
            <w:r w:rsidRPr="00046D3D">
              <w:rPr>
                <w:rFonts w:ascii="AngsanaUPC" w:hAnsi="AngsanaUPC" w:cs="AngsanaUPC"/>
                <w:sz w:val="22"/>
                <w:szCs w:val="16"/>
              </w:rPr>
              <w:t>-</w:t>
            </w:r>
          </w:p>
        </w:tc>
      </w:tr>
    </w:tbl>
    <w:p w:rsidR="00046D3D" w:rsidRPr="006411D5" w:rsidRDefault="00046D3D" w:rsidP="00046D3D">
      <w:pPr>
        <w:pStyle w:val="BodyText"/>
        <w:tabs>
          <w:tab w:val="right" w:pos="9072"/>
        </w:tabs>
        <w:spacing w:after="0"/>
        <w:ind w:right="567"/>
        <w:jc w:val="left"/>
        <w:rPr>
          <w:rFonts w:ascii="AngsanaUPC" w:hAnsi="AngsanaUPC" w:cs="AngsanaUPC"/>
          <w:sz w:val="22"/>
          <w:szCs w:val="16"/>
        </w:rPr>
      </w:pPr>
    </w:p>
    <w:sectPr w:rsidR="00046D3D" w:rsidRPr="006411D5" w:rsidSect="0092654E">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0FE" w:rsidRDefault="00FA50FE">
      <w:r>
        <w:separator/>
      </w:r>
    </w:p>
  </w:endnote>
  <w:endnote w:type="continuationSeparator" w:id="0">
    <w:p w:rsidR="00FA50FE" w:rsidRDefault="00FA5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NewRoman,Italic">
    <w:panose1 w:val="00000000000000000000"/>
    <w:charset w:val="00"/>
    <w:family w:val="roman"/>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E24" w:rsidRDefault="00385E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E24" w:rsidRDefault="00385E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E24" w:rsidRDefault="00385E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0FE" w:rsidRDefault="00FA50FE">
      <w:r>
        <w:separator/>
      </w:r>
    </w:p>
  </w:footnote>
  <w:footnote w:type="continuationSeparator" w:id="0">
    <w:p w:rsidR="00FA50FE" w:rsidRDefault="00FA5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E24" w:rsidRDefault="00385E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E24" w:rsidRDefault="00385E24" w:rsidP="00B37597">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E24" w:rsidRDefault="00385E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698"/>
        </w:tabs>
        <w:ind w:left="369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22105C"/>
    <w:multiLevelType w:val="hybridMultilevel"/>
    <w:tmpl w:val="890C3A1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5F63490"/>
    <w:multiLevelType w:val="hybridMultilevel"/>
    <w:tmpl w:val="5F663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FF410CA"/>
    <w:multiLevelType w:val="hybridMultilevel"/>
    <w:tmpl w:val="96C234D8"/>
    <w:lvl w:ilvl="0" w:tplc="E626F9E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B410C3E"/>
    <w:multiLevelType w:val="hybridMultilevel"/>
    <w:tmpl w:val="258CD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16232E"/>
    <w:multiLevelType w:val="hybridMultilevel"/>
    <w:tmpl w:val="B40E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9EB3AEB"/>
    <w:multiLevelType w:val="hybridMultilevel"/>
    <w:tmpl w:val="1486D5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3AA46647"/>
    <w:multiLevelType w:val="hybridMultilevel"/>
    <w:tmpl w:val="13923A92"/>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E5A5427"/>
    <w:multiLevelType w:val="hybridMultilevel"/>
    <w:tmpl w:val="50647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7051EC"/>
    <w:multiLevelType w:val="hybridMultilevel"/>
    <w:tmpl w:val="F3E8BD5A"/>
    <w:lvl w:ilvl="0" w:tplc="48D475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3D6906"/>
    <w:multiLevelType w:val="hybridMultilevel"/>
    <w:tmpl w:val="1DB4012C"/>
    <w:lvl w:ilvl="0" w:tplc="79505670">
      <w:start w:val="1"/>
      <w:numFmt w:val="bullet"/>
      <w:lvlText w:val="›"/>
      <w:lvlJc w:val="left"/>
      <w:pPr>
        <w:tabs>
          <w:tab w:val="num" w:pos="720"/>
        </w:tabs>
        <w:ind w:left="720" w:hanging="360"/>
      </w:pPr>
      <w:rPr>
        <w:rFonts w:ascii="Arial" w:hAnsi="Arial" w:cs="Times New Roman" w:hint="default"/>
      </w:rPr>
    </w:lvl>
    <w:lvl w:ilvl="1" w:tplc="0409000F">
      <w:start w:val="1"/>
      <w:numFmt w:val="decimal"/>
      <w:lvlText w:val="%2."/>
      <w:lvlJc w:val="left"/>
      <w:pPr>
        <w:tabs>
          <w:tab w:val="num" w:pos="1440"/>
        </w:tabs>
        <w:ind w:left="1440" w:hanging="360"/>
      </w:pPr>
    </w:lvl>
    <w:lvl w:ilvl="2" w:tplc="92F06380">
      <w:start w:val="2813"/>
      <w:numFmt w:val="bullet"/>
      <w:lvlText w:val="›"/>
      <w:lvlJc w:val="left"/>
      <w:pPr>
        <w:tabs>
          <w:tab w:val="num" w:pos="2160"/>
        </w:tabs>
        <w:ind w:left="2160" w:hanging="360"/>
      </w:pPr>
      <w:rPr>
        <w:rFonts w:ascii="Ericsson Capital TT" w:hAnsi="Ericsson Capital TT" w:hint="default"/>
      </w:rPr>
    </w:lvl>
    <w:lvl w:ilvl="3" w:tplc="7C0C7FA6">
      <w:start w:val="2813"/>
      <w:numFmt w:val="bullet"/>
      <w:lvlText w:val="-"/>
      <w:lvlJc w:val="left"/>
      <w:pPr>
        <w:tabs>
          <w:tab w:val="num" w:pos="2880"/>
        </w:tabs>
        <w:ind w:left="2880" w:hanging="360"/>
      </w:pPr>
      <w:rPr>
        <w:rFonts w:ascii="Ericsson Capital TT" w:hAnsi="Ericsson Capital TT" w:hint="default"/>
      </w:rPr>
    </w:lvl>
    <w:lvl w:ilvl="4" w:tplc="69F8D5C2">
      <w:start w:val="1"/>
      <w:numFmt w:val="bullet"/>
      <w:lvlText w:val="›"/>
      <w:lvlJc w:val="left"/>
      <w:pPr>
        <w:tabs>
          <w:tab w:val="num" w:pos="3600"/>
        </w:tabs>
        <w:ind w:left="3600" w:hanging="360"/>
      </w:pPr>
      <w:rPr>
        <w:rFonts w:ascii="Arial" w:hAnsi="Arial" w:cs="Times New Roman" w:hint="default"/>
      </w:rPr>
    </w:lvl>
    <w:lvl w:ilvl="5" w:tplc="141CBFA6">
      <w:start w:val="1"/>
      <w:numFmt w:val="bullet"/>
      <w:lvlText w:val="›"/>
      <w:lvlJc w:val="left"/>
      <w:pPr>
        <w:tabs>
          <w:tab w:val="num" w:pos="4320"/>
        </w:tabs>
        <w:ind w:left="4320" w:hanging="360"/>
      </w:pPr>
      <w:rPr>
        <w:rFonts w:ascii="Arial" w:hAnsi="Arial" w:cs="Times New Roman" w:hint="default"/>
      </w:rPr>
    </w:lvl>
    <w:lvl w:ilvl="6" w:tplc="F66E896C">
      <w:start w:val="1"/>
      <w:numFmt w:val="bullet"/>
      <w:lvlText w:val="›"/>
      <w:lvlJc w:val="left"/>
      <w:pPr>
        <w:tabs>
          <w:tab w:val="num" w:pos="5040"/>
        </w:tabs>
        <w:ind w:left="5040" w:hanging="360"/>
      </w:pPr>
      <w:rPr>
        <w:rFonts w:ascii="Arial" w:hAnsi="Arial" w:cs="Times New Roman" w:hint="default"/>
      </w:rPr>
    </w:lvl>
    <w:lvl w:ilvl="7" w:tplc="5C90794E">
      <w:start w:val="1"/>
      <w:numFmt w:val="bullet"/>
      <w:lvlText w:val="›"/>
      <w:lvlJc w:val="left"/>
      <w:pPr>
        <w:tabs>
          <w:tab w:val="num" w:pos="5760"/>
        </w:tabs>
        <w:ind w:left="5760" w:hanging="360"/>
      </w:pPr>
      <w:rPr>
        <w:rFonts w:ascii="Arial" w:hAnsi="Arial" w:cs="Times New Roman" w:hint="default"/>
      </w:rPr>
    </w:lvl>
    <w:lvl w:ilvl="8" w:tplc="3648D5AA">
      <w:start w:val="1"/>
      <w:numFmt w:val="bullet"/>
      <w:lvlText w:val="›"/>
      <w:lvlJc w:val="left"/>
      <w:pPr>
        <w:tabs>
          <w:tab w:val="num" w:pos="6480"/>
        </w:tabs>
        <w:ind w:left="6480" w:hanging="360"/>
      </w:pPr>
      <w:rPr>
        <w:rFonts w:ascii="Arial" w:hAnsi="Arial" w:cs="Times New Roman" w:hint="default"/>
      </w:rPr>
    </w:lvl>
  </w:abstractNum>
  <w:abstractNum w:abstractNumId="15">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47B76E57"/>
    <w:multiLevelType w:val="hybridMultilevel"/>
    <w:tmpl w:val="931C4530"/>
    <w:lvl w:ilvl="0" w:tplc="FB1AE10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B5D16"/>
    <w:multiLevelType w:val="hybridMultilevel"/>
    <w:tmpl w:val="C068F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BCD0DE9"/>
    <w:multiLevelType w:val="hybridMultilevel"/>
    <w:tmpl w:val="58B46CB4"/>
    <w:lvl w:ilvl="0" w:tplc="79505670">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92F06380">
      <w:start w:val="2813"/>
      <w:numFmt w:val="bullet"/>
      <w:lvlText w:val="›"/>
      <w:lvlJc w:val="left"/>
      <w:pPr>
        <w:tabs>
          <w:tab w:val="num" w:pos="2160"/>
        </w:tabs>
        <w:ind w:left="2160" w:hanging="360"/>
      </w:pPr>
      <w:rPr>
        <w:rFonts w:ascii="Ericsson Capital TT" w:hAnsi="Ericsson Capital TT" w:hint="default"/>
      </w:rPr>
    </w:lvl>
    <w:lvl w:ilvl="3" w:tplc="7C0C7FA6">
      <w:start w:val="2813"/>
      <w:numFmt w:val="bullet"/>
      <w:lvlText w:val="-"/>
      <w:lvlJc w:val="left"/>
      <w:pPr>
        <w:tabs>
          <w:tab w:val="num" w:pos="2880"/>
        </w:tabs>
        <w:ind w:left="2880" w:hanging="360"/>
      </w:pPr>
      <w:rPr>
        <w:rFonts w:ascii="Ericsson Capital TT" w:hAnsi="Ericsson Capital TT" w:hint="default"/>
      </w:rPr>
    </w:lvl>
    <w:lvl w:ilvl="4" w:tplc="69F8D5C2" w:tentative="1">
      <w:start w:val="1"/>
      <w:numFmt w:val="bullet"/>
      <w:lvlText w:val="›"/>
      <w:lvlJc w:val="left"/>
      <w:pPr>
        <w:tabs>
          <w:tab w:val="num" w:pos="3600"/>
        </w:tabs>
        <w:ind w:left="3600" w:hanging="360"/>
      </w:pPr>
      <w:rPr>
        <w:rFonts w:ascii="Arial" w:hAnsi="Arial" w:hint="default"/>
      </w:rPr>
    </w:lvl>
    <w:lvl w:ilvl="5" w:tplc="141CBFA6" w:tentative="1">
      <w:start w:val="1"/>
      <w:numFmt w:val="bullet"/>
      <w:lvlText w:val="›"/>
      <w:lvlJc w:val="left"/>
      <w:pPr>
        <w:tabs>
          <w:tab w:val="num" w:pos="4320"/>
        </w:tabs>
        <w:ind w:left="4320" w:hanging="360"/>
      </w:pPr>
      <w:rPr>
        <w:rFonts w:ascii="Arial" w:hAnsi="Arial" w:hint="default"/>
      </w:rPr>
    </w:lvl>
    <w:lvl w:ilvl="6" w:tplc="F66E896C" w:tentative="1">
      <w:start w:val="1"/>
      <w:numFmt w:val="bullet"/>
      <w:lvlText w:val="›"/>
      <w:lvlJc w:val="left"/>
      <w:pPr>
        <w:tabs>
          <w:tab w:val="num" w:pos="5040"/>
        </w:tabs>
        <w:ind w:left="5040" w:hanging="360"/>
      </w:pPr>
      <w:rPr>
        <w:rFonts w:ascii="Arial" w:hAnsi="Arial" w:hint="default"/>
      </w:rPr>
    </w:lvl>
    <w:lvl w:ilvl="7" w:tplc="5C90794E" w:tentative="1">
      <w:start w:val="1"/>
      <w:numFmt w:val="bullet"/>
      <w:lvlText w:val="›"/>
      <w:lvlJc w:val="left"/>
      <w:pPr>
        <w:tabs>
          <w:tab w:val="num" w:pos="5760"/>
        </w:tabs>
        <w:ind w:left="5760" w:hanging="360"/>
      </w:pPr>
      <w:rPr>
        <w:rFonts w:ascii="Arial" w:hAnsi="Arial" w:hint="default"/>
      </w:rPr>
    </w:lvl>
    <w:lvl w:ilvl="8" w:tplc="3648D5AA" w:tentative="1">
      <w:start w:val="1"/>
      <w:numFmt w:val="bullet"/>
      <w:lvlText w:val="›"/>
      <w:lvlJc w:val="left"/>
      <w:pPr>
        <w:tabs>
          <w:tab w:val="num" w:pos="6480"/>
        </w:tabs>
        <w:ind w:left="6480" w:hanging="360"/>
      </w:pPr>
      <w:rPr>
        <w:rFonts w:ascii="Arial" w:hAnsi="Arial" w:hint="default"/>
      </w:rPr>
    </w:lvl>
  </w:abstractNum>
  <w:abstractNum w:abstractNumId="21">
    <w:nsid w:val="5E535438"/>
    <w:multiLevelType w:val="hybridMultilevel"/>
    <w:tmpl w:val="7632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F86FBC"/>
    <w:multiLevelType w:val="hybridMultilevel"/>
    <w:tmpl w:val="0E181E7A"/>
    <w:lvl w:ilvl="0" w:tplc="E3665B6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3">
    <w:nsid w:val="60DC17D6"/>
    <w:multiLevelType w:val="hybridMultilevel"/>
    <w:tmpl w:val="41885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4"/>
  </w:num>
  <w:num w:numId="2">
    <w:abstractNumId w:val="6"/>
  </w:num>
  <w:num w:numId="3">
    <w:abstractNumId w:val="4"/>
  </w:num>
  <w:num w:numId="4">
    <w:abstractNumId w:val="9"/>
  </w:num>
  <w:num w:numId="5">
    <w:abstractNumId w:val="19"/>
  </w:num>
  <w:num w:numId="6">
    <w:abstractNumId w:val="16"/>
  </w:num>
  <w:num w:numId="7">
    <w:abstractNumId w:val="7"/>
  </w:num>
  <w:num w:numId="8">
    <w:abstractNumId w:val="22"/>
  </w:num>
  <w:num w:numId="9">
    <w:abstractNumId w:val="1"/>
  </w:num>
  <w:num w:numId="10">
    <w:abstractNumId w:val="10"/>
  </w:num>
  <w:num w:numId="11">
    <w:abstractNumId w:val="5"/>
  </w:num>
  <w:num w:numId="12">
    <w:abstractNumId w:val="0"/>
  </w:num>
  <w:num w:numId="13">
    <w:abstractNumId w:val="17"/>
  </w:num>
  <w:num w:numId="14">
    <w:abstractNumId w:val="24"/>
  </w:num>
  <w:num w:numId="15">
    <w:abstractNumId w:val="8"/>
  </w:num>
  <w:num w:numId="16">
    <w:abstractNumId w:val="2"/>
  </w:num>
  <w:num w:numId="17">
    <w:abstractNumId w:val="3"/>
  </w:num>
  <w:num w:numId="18">
    <w:abstractNumId w:val="15"/>
  </w:num>
  <w:num w:numId="19">
    <w:abstractNumId w:val="11"/>
  </w:num>
  <w:num w:numId="20">
    <w:abstractNumId w:val="24"/>
  </w:num>
  <w:num w:numId="21">
    <w:abstractNumId w:val="24"/>
  </w:num>
  <w:num w:numId="22">
    <w:abstractNumId w:val="24"/>
  </w:num>
  <w:num w:numId="23">
    <w:abstractNumId w:val="18"/>
  </w:num>
  <w:num w:numId="24">
    <w:abstractNumId w:val="12"/>
  </w:num>
  <w:num w:numId="25">
    <w:abstractNumId w:val="13"/>
  </w:num>
  <w:num w:numId="26">
    <w:abstractNumId w:val="11"/>
    <w:lvlOverride w:ilvl="0">
      <w:startOverride w:val="1"/>
    </w:lvlOverride>
  </w:num>
  <w:num w:numId="27">
    <w:abstractNumId w:val="11"/>
  </w:num>
  <w:num w:numId="28">
    <w:abstractNumId w:val="11"/>
  </w:num>
  <w:num w:numId="29">
    <w:abstractNumId w:val="24"/>
  </w:num>
  <w:num w:numId="30">
    <w:abstractNumId w:val="11"/>
    <w:lvlOverride w:ilvl="0">
      <w:startOverride w:val="1"/>
    </w:lvlOverride>
  </w:num>
  <w:num w:numId="31">
    <w:abstractNumId w:val="20"/>
  </w:num>
  <w:num w:numId="32">
    <w:abstractNumId w:val="23"/>
  </w:num>
  <w:num w:numId="33">
    <w:abstractNumId w:val="21"/>
  </w:num>
  <w:num w:numId="34">
    <w:abstractNumId w:val="14"/>
    <w:lvlOverride w:ilvl="0"/>
    <w:lvlOverride w:ilvl="1">
      <w:startOverride w:val="1"/>
    </w:lvlOverride>
    <w:lvlOverride w:ilvl="2"/>
    <w:lvlOverride w:ilvl="3"/>
    <w:lvlOverride w:ilvl="4"/>
    <w:lvlOverride w:ilvl="5"/>
    <w:lvlOverride w:ilvl="6"/>
    <w:lvlOverride w:ilvl="7"/>
    <w:lvlOverride w:ilvl="8"/>
  </w:num>
  <w:num w:numId="35">
    <w:abstractNumId w:val="11"/>
    <w:lvlOverride w:ilvl="0">
      <w:startOverride w:val="1"/>
    </w:lvlOverride>
  </w:num>
  <w:num w:numId="36">
    <w:abstractNumId w:val="11"/>
    <w:lvlOverride w:ilvl="0">
      <w:startOverride w:val="1"/>
    </w:lvlOverride>
  </w:num>
  <w:num w:numId="37">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7379"/>
    <w:rsid w:val="0003529D"/>
    <w:rsid w:val="00046D3D"/>
    <w:rsid w:val="00074B39"/>
    <w:rsid w:val="00084C27"/>
    <w:rsid w:val="00090F12"/>
    <w:rsid w:val="00091CCA"/>
    <w:rsid w:val="000A258F"/>
    <w:rsid w:val="000A5105"/>
    <w:rsid w:val="000B06F8"/>
    <w:rsid w:val="000B5FF8"/>
    <w:rsid w:val="000D23D6"/>
    <w:rsid w:val="000F53BB"/>
    <w:rsid w:val="000F6819"/>
    <w:rsid w:val="00106A19"/>
    <w:rsid w:val="00112E18"/>
    <w:rsid w:val="00121072"/>
    <w:rsid w:val="00125DF5"/>
    <w:rsid w:val="0013436B"/>
    <w:rsid w:val="001356FE"/>
    <w:rsid w:val="00141448"/>
    <w:rsid w:val="00141835"/>
    <w:rsid w:val="00143682"/>
    <w:rsid w:val="001470B4"/>
    <w:rsid w:val="00152238"/>
    <w:rsid w:val="00156116"/>
    <w:rsid w:val="001647F1"/>
    <w:rsid w:val="00170D57"/>
    <w:rsid w:val="0019032E"/>
    <w:rsid w:val="001B406E"/>
    <w:rsid w:val="001B7EC0"/>
    <w:rsid w:val="001E7A15"/>
    <w:rsid w:val="001F6D5F"/>
    <w:rsid w:val="00201DEA"/>
    <w:rsid w:val="00204D0C"/>
    <w:rsid w:val="0021013F"/>
    <w:rsid w:val="002317DB"/>
    <w:rsid w:val="0024021D"/>
    <w:rsid w:val="00257FE2"/>
    <w:rsid w:val="00260916"/>
    <w:rsid w:val="002721CD"/>
    <w:rsid w:val="002736BB"/>
    <w:rsid w:val="00274282"/>
    <w:rsid w:val="002742C9"/>
    <w:rsid w:val="002816CB"/>
    <w:rsid w:val="002837D7"/>
    <w:rsid w:val="002839B6"/>
    <w:rsid w:val="00287A69"/>
    <w:rsid w:val="00290099"/>
    <w:rsid w:val="002C0C6E"/>
    <w:rsid w:val="002C6AF6"/>
    <w:rsid w:val="002D5C0F"/>
    <w:rsid w:val="002E30ED"/>
    <w:rsid w:val="002F44FA"/>
    <w:rsid w:val="003117F3"/>
    <w:rsid w:val="00312193"/>
    <w:rsid w:val="00320984"/>
    <w:rsid w:val="003230BB"/>
    <w:rsid w:val="003323F4"/>
    <w:rsid w:val="00334A85"/>
    <w:rsid w:val="00351784"/>
    <w:rsid w:val="00351F99"/>
    <w:rsid w:val="00372BB1"/>
    <w:rsid w:val="003738EE"/>
    <w:rsid w:val="0038343C"/>
    <w:rsid w:val="00385E24"/>
    <w:rsid w:val="003875A3"/>
    <w:rsid w:val="0039702A"/>
    <w:rsid w:val="003B3583"/>
    <w:rsid w:val="003D7E29"/>
    <w:rsid w:val="003E069C"/>
    <w:rsid w:val="004251F2"/>
    <w:rsid w:val="004402B0"/>
    <w:rsid w:val="004423F3"/>
    <w:rsid w:val="00450ACE"/>
    <w:rsid w:val="004665F7"/>
    <w:rsid w:val="00467FE8"/>
    <w:rsid w:val="00471D8E"/>
    <w:rsid w:val="00477E46"/>
    <w:rsid w:val="00486F6F"/>
    <w:rsid w:val="00487D38"/>
    <w:rsid w:val="00497651"/>
    <w:rsid w:val="004A7A04"/>
    <w:rsid w:val="004C0AA3"/>
    <w:rsid w:val="004C2F87"/>
    <w:rsid w:val="004C39D8"/>
    <w:rsid w:val="004C497D"/>
    <w:rsid w:val="004D09FC"/>
    <w:rsid w:val="004D2A52"/>
    <w:rsid w:val="004D6CF3"/>
    <w:rsid w:val="004F0B47"/>
    <w:rsid w:val="00504629"/>
    <w:rsid w:val="0051059E"/>
    <w:rsid w:val="005223C3"/>
    <w:rsid w:val="0052426E"/>
    <w:rsid w:val="00525ED9"/>
    <w:rsid w:val="00530D54"/>
    <w:rsid w:val="00561413"/>
    <w:rsid w:val="00576B63"/>
    <w:rsid w:val="00585603"/>
    <w:rsid w:val="00585EBB"/>
    <w:rsid w:val="005916B1"/>
    <w:rsid w:val="005921C3"/>
    <w:rsid w:val="005A0AF6"/>
    <w:rsid w:val="005A1A1D"/>
    <w:rsid w:val="005A7F4C"/>
    <w:rsid w:val="005B0264"/>
    <w:rsid w:val="005C62FB"/>
    <w:rsid w:val="005D57EA"/>
    <w:rsid w:val="005E114A"/>
    <w:rsid w:val="005F35B9"/>
    <w:rsid w:val="0061020F"/>
    <w:rsid w:val="00611A74"/>
    <w:rsid w:val="006142AC"/>
    <w:rsid w:val="00616436"/>
    <w:rsid w:val="006164CA"/>
    <w:rsid w:val="006411D5"/>
    <w:rsid w:val="00645888"/>
    <w:rsid w:val="00653050"/>
    <w:rsid w:val="00657A2D"/>
    <w:rsid w:val="00666496"/>
    <w:rsid w:val="006813C8"/>
    <w:rsid w:val="00697FBD"/>
    <w:rsid w:val="006A286A"/>
    <w:rsid w:val="006B4DFF"/>
    <w:rsid w:val="006C1619"/>
    <w:rsid w:val="00710892"/>
    <w:rsid w:val="00761DBA"/>
    <w:rsid w:val="007C5BCB"/>
    <w:rsid w:val="007C5C54"/>
    <w:rsid w:val="007D7038"/>
    <w:rsid w:val="007E4876"/>
    <w:rsid w:val="007E7148"/>
    <w:rsid w:val="007F586B"/>
    <w:rsid w:val="007F7E3A"/>
    <w:rsid w:val="00800B78"/>
    <w:rsid w:val="00834DE7"/>
    <w:rsid w:val="008368A0"/>
    <w:rsid w:val="0084055F"/>
    <w:rsid w:val="00845D30"/>
    <w:rsid w:val="00853D70"/>
    <w:rsid w:val="008673C7"/>
    <w:rsid w:val="00873D86"/>
    <w:rsid w:val="008765A8"/>
    <w:rsid w:val="00876CAA"/>
    <w:rsid w:val="00877362"/>
    <w:rsid w:val="008A7666"/>
    <w:rsid w:val="008B5F5C"/>
    <w:rsid w:val="008D58C7"/>
    <w:rsid w:val="00904357"/>
    <w:rsid w:val="00906233"/>
    <w:rsid w:val="0092654E"/>
    <w:rsid w:val="00927510"/>
    <w:rsid w:val="009310FF"/>
    <w:rsid w:val="009334E4"/>
    <w:rsid w:val="00933F48"/>
    <w:rsid w:val="009806BE"/>
    <w:rsid w:val="00987981"/>
    <w:rsid w:val="009A307C"/>
    <w:rsid w:val="009A451B"/>
    <w:rsid w:val="009A6A2E"/>
    <w:rsid w:val="009A6BB8"/>
    <w:rsid w:val="009A6CE1"/>
    <w:rsid w:val="009B2E48"/>
    <w:rsid w:val="009E0608"/>
    <w:rsid w:val="009E60E9"/>
    <w:rsid w:val="00A23BB0"/>
    <w:rsid w:val="00A2567B"/>
    <w:rsid w:val="00A37D26"/>
    <w:rsid w:val="00A44697"/>
    <w:rsid w:val="00A4513C"/>
    <w:rsid w:val="00A565C5"/>
    <w:rsid w:val="00A6146E"/>
    <w:rsid w:val="00A75AE3"/>
    <w:rsid w:val="00A81AA1"/>
    <w:rsid w:val="00A8257E"/>
    <w:rsid w:val="00A83845"/>
    <w:rsid w:val="00A9420C"/>
    <w:rsid w:val="00A95956"/>
    <w:rsid w:val="00AA13EF"/>
    <w:rsid w:val="00AA475E"/>
    <w:rsid w:val="00AA4FE7"/>
    <w:rsid w:val="00AD3FA5"/>
    <w:rsid w:val="00B07FBD"/>
    <w:rsid w:val="00B2694B"/>
    <w:rsid w:val="00B3654A"/>
    <w:rsid w:val="00B368D9"/>
    <w:rsid w:val="00B37597"/>
    <w:rsid w:val="00B376F2"/>
    <w:rsid w:val="00B44135"/>
    <w:rsid w:val="00B46795"/>
    <w:rsid w:val="00B66D9C"/>
    <w:rsid w:val="00B67087"/>
    <w:rsid w:val="00B86070"/>
    <w:rsid w:val="00B90DC7"/>
    <w:rsid w:val="00BA07C1"/>
    <w:rsid w:val="00BA2CDD"/>
    <w:rsid w:val="00BB7F97"/>
    <w:rsid w:val="00BD2605"/>
    <w:rsid w:val="00C0420B"/>
    <w:rsid w:val="00C07097"/>
    <w:rsid w:val="00C0775A"/>
    <w:rsid w:val="00C1160F"/>
    <w:rsid w:val="00C1560A"/>
    <w:rsid w:val="00C259A9"/>
    <w:rsid w:val="00C37FF6"/>
    <w:rsid w:val="00C51209"/>
    <w:rsid w:val="00C61496"/>
    <w:rsid w:val="00C72145"/>
    <w:rsid w:val="00C826B2"/>
    <w:rsid w:val="00C93774"/>
    <w:rsid w:val="00CA085C"/>
    <w:rsid w:val="00CA179A"/>
    <w:rsid w:val="00CB658B"/>
    <w:rsid w:val="00CC71D9"/>
    <w:rsid w:val="00CD1AF8"/>
    <w:rsid w:val="00CD49CD"/>
    <w:rsid w:val="00CD732B"/>
    <w:rsid w:val="00CE28B2"/>
    <w:rsid w:val="00CF67BE"/>
    <w:rsid w:val="00D03119"/>
    <w:rsid w:val="00D03174"/>
    <w:rsid w:val="00D1679A"/>
    <w:rsid w:val="00D224C4"/>
    <w:rsid w:val="00D32E5A"/>
    <w:rsid w:val="00D61D57"/>
    <w:rsid w:val="00D64311"/>
    <w:rsid w:val="00D6680F"/>
    <w:rsid w:val="00D7691A"/>
    <w:rsid w:val="00D866CF"/>
    <w:rsid w:val="00D876D6"/>
    <w:rsid w:val="00D87B83"/>
    <w:rsid w:val="00D90824"/>
    <w:rsid w:val="00D92C01"/>
    <w:rsid w:val="00DA110D"/>
    <w:rsid w:val="00DA4770"/>
    <w:rsid w:val="00DC0BC6"/>
    <w:rsid w:val="00DC349A"/>
    <w:rsid w:val="00DD2715"/>
    <w:rsid w:val="00DE5831"/>
    <w:rsid w:val="00DF7111"/>
    <w:rsid w:val="00E00409"/>
    <w:rsid w:val="00E132BB"/>
    <w:rsid w:val="00E251F5"/>
    <w:rsid w:val="00E26FC4"/>
    <w:rsid w:val="00E37452"/>
    <w:rsid w:val="00E52C3E"/>
    <w:rsid w:val="00E61674"/>
    <w:rsid w:val="00E63D88"/>
    <w:rsid w:val="00E669FE"/>
    <w:rsid w:val="00E956F8"/>
    <w:rsid w:val="00EC59E9"/>
    <w:rsid w:val="00EC76CF"/>
    <w:rsid w:val="00ED5346"/>
    <w:rsid w:val="00F1090D"/>
    <w:rsid w:val="00F12D0D"/>
    <w:rsid w:val="00F12DAC"/>
    <w:rsid w:val="00F21825"/>
    <w:rsid w:val="00F238F5"/>
    <w:rsid w:val="00F35D8D"/>
    <w:rsid w:val="00F40C2B"/>
    <w:rsid w:val="00F4308F"/>
    <w:rsid w:val="00F4403C"/>
    <w:rsid w:val="00F647C0"/>
    <w:rsid w:val="00F71DE2"/>
    <w:rsid w:val="00F917C1"/>
    <w:rsid w:val="00FA50FE"/>
    <w:rsid w:val="00FC1DC7"/>
    <w:rsid w:val="00FD43FF"/>
    <w:rsid w:val="00FE5799"/>
    <w:rsid w:val="00FF1098"/>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28"/>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paragraph" w:styleId="Caption">
    <w:name w:val="caption"/>
    <w:basedOn w:val="Normal"/>
    <w:next w:val="Normal"/>
    <w:uiPriority w:val="35"/>
    <w:unhideWhenUsed/>
    <w:qFormat/>
    <w:rsid w:val="007F586B"/>
    <w:pPr>
      <w:spacing w:after="200"/>
    </w:pPr>
    <w:rPr>
      <w:b/>
      <w:bCs/>
      <w:color w:val="4F81BD" w:themeColor="accent1"/>
      <w:sz w:val="18"/>
      <w:szCs w:val="18"/>
    </w:rPr>
  </w:style>
  <w:style w:type="table" w:styleId="TableGrid">
    <w:name w:val="Table Grid"/>
    <w:basedOn w:val="TableNormal"/>
    <w:uiPriority w:val="59"/>
    <w:rsid w:val="006102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13"/>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28"/>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paragraph" w:styleId="Caption">
    <w:name w:val="caption"/>
    <w:basedOn w:val="Normal"/>
    <w:next w:val="Normal"/>
    <w:uiPriority w:val="35"/>
    <w:unhideWhenUsed/>
    <w:qFormat/>
    <w:rsid w:val="007F586B"/>
    <w:pPr>
      <w:spacing w:after="200"/>
    </w:pPr>
    <w:rPr>
      <w:b/>
      <w:bCs/>
      <w:color w:val="4F81BD" w:themeColor="accent1"/>
      <w:sz w:val="18"/>
      <w:szCs w:val="18"/>
    </w:rPr>
  </w:style>
  <w:style w:type="table" w:styleId="TableGrid">
    <w:name w:val="Table Grid"/>
    <w:basedOn w:val="TableNormal"/>
    <w:uiPriority w:val="59"/>
    <w:rsid w:val="006102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135">
      <w:bodyDiv w:val="1"/>
      <w:marLeft w:val="0"/>
      <w:marRight w:val="0"/>
      <w:marTop w:val="0"/>
      <w:marBottom w:val="0"/>
      <w:divBdr>
        <w:top w:val="none" w:sz="0" w:space="0" w:color="auto"/>
        <w:left w:val="none" w:sz="0" w:space="0" w:color="auto"/>
        <w:bottom w:val="none" w:sz="0" w:space="0" w:color="auto"/>
        <w:right w:val="none" w:sz="0" w:space="0" w:color="auto"/>
      </w:divBdr>
    </w:div>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879433707">
      <w:bodyDiv w:val="1"/>
      <w:marLeft w:val="0"/>
      <w:marRight w:val="0"/>
      <w:marTop w:val="0"/>
      <w:marBottom w:val="0"/>
      <w:divBdr>
        <w:top w:val="none" w:sz="0" w:space="0" w:color="auto"/>
        <w:left w:val="none" w:sz="0" w:space="0" w:color="auto"/>
        <w:bottom w:val="none" w:sz="0" w:space="0" w:color="auto"/>
        <w:right w:val="none" w:sz="0" w:space="0" w:color="auto"/>
      </w:divBdr>
      <w:divsChild>
        <w:div w:id="464397599">
          <w:marLeft w:val="0"/>
          <w:marRight w:val="0"/>
          <w:marTop w:val="0"/>
          <w:marBottom w:val="0"/>
          <w:divBdr>
            <w:top w:val="none" w:sz="0" w:space="0" w:color="auto"/>
            <w:left w:val="none" w:sz="0" w:space="0" w:color="auto"/>
            <w:bottom w:val="none" w:sz="0" w:space="0" w:color="auto"/>
            <w:right w:val="none" w:sz="0" w:space="0" w:color="auto"/>
          </w:divBdr>
          <w:divsChild>
            <w:div w:id="839660865">
              <w:marLeft w:val="0"/>
              <w:marRight w:val="0"/>
              <w:marTop w:val="0"/>
              <w:marBottom w:val="0"/>
              <w:divBdr>
                <w:top w:val="none" w:sz="0" w:space="0" w:color="auto"/>
                <w:left w:val="none" w:sz="0" w:space="0" w:color="auto"/>
                <w:bottom w:val="none" w:sz="0" w:space="0" w:color="auto"/>
                <w:right w:val="none" w:sz="0" w:space="0" w:color="auto"/>
              </w:divBdr>
              <w:divsChild>
                <w:div w:id="111949262">
                  <w:marLeft w:val="0"/>
                  <w:marRight w:val="0"/>
                  <w:marTop w:val="0"/>
                  <w:marBottom w:val="0"/>
                  <w:divBdr>
                    <w:top w:val="none" w:sz="0" w:space="0" w:color="auto"/>
                    <w:left w:val="none" w:sz="0" w:space="0" w:color="auto"/>
                    <w:bottom w:val="none" w:sz="0" w:space="0" w:color="auto"/>
                    <w:right w:val="none" w:sz="0" w:space="0" w:color="auto"/>
                  </w:divBdr>
                  <w:divsChild>
                    <w:div w:id="84687773">
                      <w:marLeft w:val="0"/>
                      <w:marRight w:val="0"/>
                      <w:marTop w:val="0"/>
                      <w:marBottom w:val="0"/>
                      <w:divBdr>
                        <w:top w:val="none" w:sz="0" w:space="0" w:color="auto"/>
                        <w:left w:val="none" w:sz="0" w:space="0" w:color="auto"/>
                        <w:bottom w:val="none" w:sz="0" w:space="0" w:color="auto"/>
                        <w:right w:val="none" w:sz="0" w:space="0" w:color="auto"/>
                      </w:divBdr>
                      <w:divsChild>
                        <w:div w:id="337772931">
                          <w:marLeft w:val="0"/>
                          <w:marRight w:val="0"/>
                          <w:marTop w:val="0"/>
                          <w:marBottom w:val="0"/>
                          <w:divBdr>
                            <w:top w:val="none" w:sz="0" w:space="0" w:color="auto"/>
                            <w:left w:val="none" w:sz="0" w:space="0" w:color="auto"/>
                            <w:bottom w:val="none" w:sz="0" w:space="0" w:color="auto"/>
                            <w:right w:val="none" w:sz="0" w:space="0" w:color="auto"/>
                          </w:divBdr>
                          <w:divsChild>
                            <w:div w:id="11760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491365901">
      <w:bodyDiv w:val="1"/>
      <w:marLeft w:val="0"/>
      <w:marRight w:val="0"/>
      <w:marTop w:val="0"/>
      <w:marBottom w:val="0"/>
      <w:divBdr>
        <w:top w:val="none" w:sz="0" w:space="0" w:color="auto"/>
        <w:left w:val="none" w:sz="0" w:space="0" w:color="auto"/>
        <w:bottom w:val="none" w:sz="0" w:space="0" w:color="auto"/>
        <w:right w:val="none" w:sz="0" w:space="0" w:color="auto"/>
      </w:divBdr>
    </w:div>
    <w:div w:id="1838761481">
      <w:bodyDiv w:val="1"/>
      <w:marLeft w:val="0"/>
      <w:marRight w:val="0"/>
      <w:marTop w:val="0"/>
      <w:marBottom w:val="0"/>
      <w:divBdr>
        <w:top w:val="none" w:sz="0" w:space="0" w:color="auto"/>
        <w:left w:val="none" w:sz="0" w:space="0" w:color="auto"/>
        <w:bottom w:val="none" w:sz="0" w:space="0" w:color="auto"/>
        <w:right w:val="none" w:sz="0" w:space="0" w:color="auto"/>
      </w:divBdr>
      <w:divsChild>
        <w:div w:id="1880433939">
          <w:marLeft w:val="0"/>
          <w:marRight w:val="0"/>
          <w:marTop w:val="0"/>
          <w:marBottom w:val="0"/>
          <w:divBdr>
            <w:top w:val="none" w:sz="0" w:space="0" w:color="auto"/>
            <w:left w:val="none" w:sz="0" w:space="0" w:color="auto"/>
            <w:bottom w:val="none" w:sz="0" w:space="0" w:color="auto"/>
            <w:right w:val="none" w:sz="0" w:space="0" w:color="auto"/>
          </w:divBdr>
          <w:divsChild>
            <w:div w:id="450587425">
              <w:marLeft w:val="0"/>
              <w:marRight w:val="0"/>
              <w:marTop w:val="0"/>
              <w:marBottom w:val="0"/>
              <w:divBdr>
                <w:top w:val="none" w:sz="0" w:space="0" w:color="auto"/>
                <w:left w:val="none" w:sz="0" w:space="0" w:color="auto"/>
                <w:bottom w:val="none" w:sz="0" w:space="0" w:color="auto"/>
                <w:right w:val="none" w:sz="0" w:space="0" w:color="auto"/>
              </w:divBdr>
              <w:divsChild>
                <w:div w:id="1470437912">
                  <w:marLeft w:val="0"/>
                  <w:marRight w:val="0"/>
                  <w:marTop w:val="0"/>
                  <w:marBottom w:val="0"/>
                  <w:divBdr>
                    <w:top w:val="none" w:sz="0" w:space="0" w:color="auto"/>
                    <w:left w:val="none" w:sz="0" w:space="0" w:color="auto"/>
                    <w:bottom w:val="none" w:sz="0" w:space="0" w:color="auto"/>
                    <w:right w:val="none" w:sz="0" w:space="0" w:color="auto"/>
                  </w:divBdr>
                  <w:divsChild>
                    <w:div w:id="647786466">
                      <w:marLeft w:val="0"/>
                      <w:marRight w:val="0"/>
                      <w:marTop w:val="0"/>
                      <w:marBottom w:val="0"/>
                      <w:divBdr>
                        <w:top w:val="none" w:sz="0" w:space="0" w:color="auto"/>
                        <w:left w:val="none" w:sz="0" w:space="0" w:color="auto"/>
                        <w:bottom w:val="none" w:sz="0" w:space="0" w:color="auto"/>
                        <w:right w:val="none" w:sz="0" w:space="0" w:color="auto"/>
                      </w:divBdr>
                      <w:divsChild>
                        <w:div w:id="292639220">
                          <w:marLeft w:val="0"/>
                          <w:marRight w:val="0"/>
                          <w:marTop w:val="0"/>
                          <w:marBottom w:val="0"/>
                          <w:divBdr>
                            <w:top w:val="none" w:sz="0" w:space="0" w:color="auto"/>
                            <w:left w:val="none" w:sz="0" w:space="0" w:color="auto"/>
                            <w:bottom w:val="none" w:sz="0" w:space="0" w:color="auto"/>
                            <w:right w:val="none" w:sz="0" w:space="0" w:color="auto"/>
                          </w:divBdr>
                          <w:divsChild>
                            <w:div w:id="188988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3032</Words>
  <Characters>17289</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2016-05-12T19:25:00Z</dcterms:created>
  <dcterms:modified xsi:type="dcterms:W3CDTF">2016-05-14T05:41:00Z</dcterms:modified>
</cp:coreProperties>
</file>